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before="4"/>
        <w:ind w:firstLine="0" w:left="0"/>
        <w:jc w:val="left"/>
        <w:rPr>
          <w:sz w:val="17"/>
        </w:rPr>
      </w:pPr>
      <w:bookmarkStart w:id="1" w:name="_GoBack"/>
      <w:bookmarkEnd w:id="1"/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-201600</wp:posOffset>
            </wp:positionH>
            <wp:positionV relativeFrom="page">
              <wp:posOffset>11</wp:posOffset>
            </wp:positionV>
            <wp:extent cx="7545969" cy="10689151"/>
            <wp:effectExtent b="0" l="0" r="0" t="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7545969" cy="1068915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sectPr>
          <w:type w:val="continuous"/>
          <w:pgSz w:h="16848" w:orient="portrait" w:w="11908"/>
          <w:pgMar w:bottom="839" w:footer="720" w:gutter="0" w:header="720" w:left="317" w:right="283" w:top="720"/>
        </w:sectPr>
      </w:pPr>
    </w:p>
    <w:p w14:paraId="06000000">
      <w:pPr>
        <w:ind w:firstLine="0" w:left="-598" w:right="129"/>
        <w:jc w:val="center"/>
        <w:rPr>
          <w:rFonts w:ascii="Times New Roman" w:hAnsi="Times New Roman"/>
          <w:sz w:val="20"/>
        </w:rPr>
      </w:pPr>
      <w:r>
        <w:drawing>
          <wp:inline>
            <wp:extent cx="6029960" cy="9148905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029960" cy="91489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before="76"/>
        <w:ind w:firstLine="0" w:left="0" w:right="81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pacing w:val="-2"/>
          <w:sz w:val="24"/>
        </w:rPr>
        <w:t xml:space="preserve">   </w:t>
      </w:r>
    </w:p>
    <w:p w14:paraId="08000000">
      <w:pPr>
        <w:spacing w:before="76"/>
        <w:ind w:firstLine="0" w:left="0" w:right="819"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spacing w:before="76"/>
        <w:ind w:firstLine="0" w:left="0" w:right="81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pacing w:val="-2"/>
          <w:sz w:val="24"/>
        </w:rPr>
        <w:t xml:space="preserve">  </w:t>
      </w:r>
      <w:r>
        <w:rPr>
          <w:rFonts w:ascii="Times New Roman" w:hAnsi="Times New Roman"/>
          <w:b w:val="1"/>
          <w:spacing w:val="-2"/>
          <w:sz w:val="28"/>
        </w:rPr>
        <w:t xml:space="preserve">  СОДЕРЖАНИЕ</w:t>
      </w:r>
    </w:p>
    <w:p w14:paraId="0A000000">
      <w:pPr>
        <w:pStyle w:val="Style_3"/>
        <w:tabs>
          <w:tab w:leader="dot" w:pos="6549" w:val="left"/>
        </w:tabs>
        <w:spacing w:before="459"/>
        <w:ind w:firstLine="0" w:left="0" w:right="8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fldChar w:fldCharType="begin"/>
      </w:r>
      <w:r>
        <w:rPr>
          <w:rFonts w:ascii="Times New Roman" w:hAnsi="Times New Roman"/>
          <w:spacing w:val="-2"/>
          <w:sz w:val="28"/>
        </w:rPr>
        <w:instrText>HYPERLINK \l "_bookmark0"</w:instrText>
      </w:r>
      <w:r>
        <w:rPr>
          <w:rFonts w:ascii="Times New Roman" w:hAnsi="Times New Roman"/>
          <w:spacing w:val="-2"/>
          <w:sz w:val="28"/>
        </w:rPr>
        <w:fldChar w:fldCharType="separate"/>
      </w:r>
      <w:r>
        <w:rPr>
          <w:rFonts w:ascii="Times New Roman" w:hAnsi="Times New Roman"/>
          <w:spacing w:val="-2"/>
          <w:sz w:val="28"/>
        </w:rPr>
        <w:t>Введение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............................3</w:t>
      </w:r>
      <w:r>
        <w:rPr>
          <w:rFonts w:ascii="Times New Roman" w:hAnsi="Times New Roman"/>
          <w:spacing w:val="-2"/>
          <w:sz w:val="28"/>
        </w:rPr>
        <w:fldChar w:fldCharType="end"/>
      </w:r>
    </w:p>
    <w:p w14:paraId="0B000000">
      <w:pPr>
        <w:pStyle w:val="Style_4"/>
        <w:numPr>
          <w:ilvl w:val="0"/>
          <w:numId w:val="1"/>
        </w:numPr>
        <w:tabs>
          <w:tab w:leader="none" w:pos="320" w:val="left"/>
          <w:tab w:leader="dot" w:pos="6660" w:val="left"/>
        </w:tabs>
        <w:ind w:firstLine="0" w:left="0" w:right="8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\l "_bookmark1"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ЦЕЛЕВЫЕ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УСТАНОВКИ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ПРОФИЛЬНОЙ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СМЕНЫ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...............................6</w:t>
      </w:r>
      <w:r>
        <w:rPr>
          <w:rFonts w:ascii="Times New Roman" w:hAnsi="Times New Roman"/>
          <w:sz w:val="24"/>
        </w:rPr>
        <w:fldChar w:fldCharType="end"/>
      </w:r>
    </w:p>
    <w:p w14:paraId="0C000000">
      <w:pPr>
        <w:pStyle w:val="Style_4"/>
        <w:numPr>
          <w:ilvl w:val="0"/>
          <w:numId w:val="1"/>
        </w:numPr>
        <w:tabs>
          <w:tab w:leader="none" w:pos="333" w:val="left"/>
        </w:tabs>
        <w:ind w:firstLine="0" w:left="0" w:right="8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9"/>
          <w:sz w:val="24"/>
        </w:rPr>
        <w:fldChar w:fldCharType="begin"/>
      </w:r>
      <w:r>
        <w:rPr>
          <w:rFonts w:ascii="Times New Roman" w:hAnsi="Times New Roman"/>
          <w:spacing w:val="9"/>
          <w:sz w:val="24"/>
        </w:rPr>
        <w:instrText>HYPERLINK \l "_bookmark2"</w:instrText>
      </w:r>
      <w:r>
        <w:rPr>
          <w:rFonts w:ascii="Times New Roman" w:hAnsi="Times New Roman"/>
          <w:spacing w:val="9"/>
          <w:sz w:val="24"/>
        </w:rPr>
        <w:fldChar w:fldCharType="separate"/>
      </w:r>
      <w:r>
        <w:rPr>
          <w:rFonts w:ascii="Times New Roman" w:hAnsi="Times New Roman"/>
          <w:spacing w:val="9"/>
          <w:sz w:val="24"/>
        </w:rPr>
        <w:t>ОЖИДАЕМЫЕ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РЕЗУЛЬТАТЫ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РЕАЛИЗАЦИИ</w:t>
      </w:r>
      <w:r>
        <w:rPr>
          <w:rFonts w:ascii="Times New Roman" w:hAnsi="Times New Roman"/>
          <w:spacing w:val="9"/>
          <w:sz w:val="24"/>
        </w:rPr>
        <w:fldChar w:fldCharType="end"/>
      </w:r>
    </w:p>
    <w:p w14:paraId="0D000000">
      <w:pPr>
        <w:pStyle w:val="Style_5"/>
        <w:tabs>
          <w:tab w:leader="dot" w:pos="6568" w:val="left"/>
        </w:tabs>
        <w:spacing w:before="11"/>
        <w:ind w:firstLine="0" w:left="0" w:right="8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\l "_bookmark2"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ПРОФИЛЬНОЙ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pacing w:val="61"/>
          <w:sz w:val="24"/>
        </w:rPr>
        <w:fldChar w:fldCharType="begin"/>
      </w:r>
      <w:r>
        <w:rPr>
          <w:rFonts w:ascii="Times New Roman" w:hAnsi="Times New Roman"/>
          <w:spacing w:val="61"/>
          <w:sz w:val="24"/>
        </w:rPr>
        <w:instrText>HYPERLINK \l "_bookmark2"</w:instrText>
      </w:r>
      <w:r>
        <w:rPr>
          <w:rFonts w:ascii="Times New Roman" w:hAnsi="Times New Roman"/>
          <w:spacing w:val="61"/>
          <w:sz w:val="24"/>
        </w:rPr>
        <w:fldChar w:fldCharType="separate"/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СМЕНЫ</w:t>
      </w:r>
      <w:r>
        <w:rPr>
          <w:rFonts w:ascii="Times New Roman" w:hAnsi="Times New Roman"/>
          <w:spacing w:val="61"/>
          <w:sz w:val="24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"_bookmark2"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............................9</w:t>
      </w:r>
      <w:r>
        <w:rPr>
          <w:rFonts w:ascii="Times New Roman" w:hAnsi="Times New Roman"/>
          <w:sz w:val="28"/>
        </w:rPr>
        <w:fldChar w:fldCharType="end"/>
      </w:r>
    </w:p>
    <w:p w14:paraId="0E000000">
      <w:pPr>
        <w:pStyle w:val="Style_4"/>
        <w:numPr>
          <w:ilvl w:val="0"/>
          <w:numId w:val="1"/>
        </w:numPr>
        <w:tabs>
          <w:tab w:leader="none" w:pos="325" w:val="left"/>
          <w:tab w:leader="dot" w:pos="6568" w:val="left"/>
        </w:tabs>
        <w:ind w:firstLine="0" w:left="0" w:right="8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2"/>
          <w:sz w:val="24"/>
        </w:rPr>
        <w:fldChar w:fldCharType="begin"/>
      </w:r>
      <w:r>
        <w:rPr>
          <w:rFonts w:ascii="Times New Roman" w:hAnsi="Times New Roman"/>
          <w:spacing w:val="2"/>
          <w:sz w:val="24"/>
        </w:rPr>
        <w:instrText>HYPERLINK \l "_bookmark2"</w:instrText>
      </w:r>
      <w:r>
        <w:rPr>
          <w:rFonts w:ascii="Times New Roman" w:hAnsi="Times New Roman"/>
          <w:spacing w:val="2"/>
          <w:sz w:val="24"/>
        </w:rPr>
        <w:fldChar w:fldCharType="separate"/>
      </w:r>
      <w:r>
        <w:rPr>
          <w:rFonts w:ascii="Times New Roman" w:hAnsi="Times New Roman"/>
          <w:spacing w:val="2"/>
          <w:sz w:val="24"/>
        </w:rPr>
        <w:t>УЧАСТНИКИ</w:t>
      </w:r>
      <w:r>
        <w:rPr>
          <w:rFonts w:ascii="Times New Roman" w:hAnsi="Times New Roman"/>
          <w:spacing w:val="67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fldChar w:fldCharType="end"/>
      </w:r>
      <w:r>
        <w:rPr>
          <w:rFonts w:ascii="Times New Roman" w:hAnsi="Times New Roman"/>
          <w:spacing w:val="-4"/>
          <w:sz w:val="24"/>
        </w:rPr>
        <w:fldChar w:fldCharType="begin"/>
      </w:r>
      <w:r>
        <w:rPr>
          <w:rFonts w:ascii="Times New Roman" w:hAnsi="Times New Roman"/>
          <w:spacing w:val="-4"/>
          <w:sz w:val="24"/>
        </w:rPr>
        <w:instrText>HYPERLINK \l "_bookmark2"</w:instrText>
      </w:r>
      <w:r>
        <w:rPr>
          <w:rFonts w:ascii="Times New Roman" w:hAnsi="Times New Roman"/>
          <w:spacing w:val="-4"/>
          <w:sz w:val="24"/>
        </w:rPr>
        <w:fldChar w:fldCharType="separate"/>
      </w:r>
      <w:r>
        <w:rPr>
          <w:rFonts w:ascii="Times New Roman" w:hAnsi="Times New Roman"/>
          <w:spacing w:val="-4"/>
          <w:sz w:val="24"/>
        </w:rPr>
        <w:t>СМЕНЫ</w:t>
      </w:r>
      <w:r>
        <w:rPr>
          <w:rFonts w:ascii="Times New Roman" w:hAnsi="Times New Roman"/>
          <w:spacing w:val="-4"/>
          <w:sz w:val="24"/>
        </w:rPr>
        <w:fldChar w:fldCharType="end"/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\l "_bookmark2"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.................................9</w:t>
      </w:r>
      <w:r>
        <w:rPr>
          <w:rFonts w:ascii="Times New Roman" w:hAnsi="Times New Roman"/>
          <w:sz w:val="24"/>
        </w:rPr>
        <w:fldChar w:fldCharType="end"/>
      </w:r>
    </w:p>
    <w:p w14:paraId="0F000000">
      <w:pPr>
        <w:pStyle w:val="Style_4"/>
        <w:numPr>
          <w:ilvl w:val="0"/>
          <w:numId w:val="1"/>
        </w:numPr>
        <w:tabs>
          <w:tab w:leader="none" w:pos="326" w:val="left"/>
          <w:tab w:leader="dot" w:pos="6565" w:val="left"/>
        </w:tabs>
        <w:ind w:firstLine="0" w:left="0" w:right="8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\l "_bookmark3"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ОПИСАНИЕ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КОНЦЕПТА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ПРОФИЛЬНОЙ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СМЕНЫ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</w:t>
      </w:r>
      <w:r>
        <w:rPr>
          <w:rFonts w:ascii="Times New Roman" w:hAnsi="Times New Roman"/>
          <w:spacing w:val="-5"/>
          <w:sz w:val="28"/>
        </w:rPr>
        <w:t>1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8"/>
        </w:rPr>
        <w:t>0</w:t>
      </w:r>
    </w:p>
    <w:p w14:paraId="10000000">
      <w:pPr>
        <w:pStyle w:val="Style_5"/>
        <w:numPr>
          <w:ilvl w:val="1"/>
          <w:numId w:val="1"/>
        </w:numPr>
        <w:tabs>
          <w:tab w:leader="none" w:pos="692" w:val="left"/>
          <w:tab w:leader="dot" w:pos="6565" w:val="left"/>
        </w:tabs>
        <w:spacing w:before="125"/>
        <w:ind w:firstLine="0" w:left="0" w:right="8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Ключевая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4"/>
          <w:sz w:val="28"/>
        </w:rPr>
        <w:fldChar w:fldCharType="begin"/>
      </w:r>
      <w:r>
        <w:rPr>
          <w:rFonts w:ascii="Times New Roman" w:hAnsi="Times New Roman"/>
          <w:spacing w:val="4"/>
          <w:sz w:val="28"/>
        </w:rPr>
        <w:instrText>HYPERLINK \l "_bookmark3"</w:instrText>
      </w:r>
      <w:r>
        <w:rPr>
          <w:rFonts w:ascii="Times New Roman" w:hAnsi="Times New Roman"/>
          <w:spacing w:val="4"/>
          <w:sz w:val="28"/>
        </w:rPr>
        <w:fldChar w:fldCharType="separate"/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идея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6"/>
          <w:sz w:val="28"/>
        </w:rPr>
        <w:fldChar w:fldCharType="begin"/>
      </w:r>
      <w:r>
        <w:rPr>
          <w:rFonts w:ascii="Times New Roman" w:hAnsi="Times New Roman"/>
          <w:spacing w:val="6"/>
          <w:sz w:val="28"/>
        </w:rPr>
        <w:instrText>HYPERLINK \l "_bookmark3"</w:instrText>
      </w:r>
      <w:r>
        <w:rPr>
          <w:rFonts w:ascii="Times New Roman" w:hAnsi="Times New Roman"/>
          <w:spacing w:val="6"/>
          <w:sz w:val="28"/>
        </w:rPr>
        <w:fldChar w:fldCharType="separate"/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6"/>
          <w:sz w:val="28"/>
        </w:rPr>
        <w:fldChar w:fldCharType="end"/>
      </w:r>
      <w:r>
        <w:rPr>
          <w:rFonts w:ascii="Times New Roman" w:hAnsi="Times New Roman"/>
          <w:spacing w:val="-4"/>
          <w:sz w:val="28"/>
        </w:rPr>
        <w:fldChar w:fldCharType="begin"/>
      </w:r>
      <w:r>
        <w:rPr>
          <w:rFonts w:ascii="Times New Roman" w:hAnsi="Times New Roman"/>
          <w:spacing w:val="-4"/>
          <w:sz w:val="28"/>
        </w:rPr>
        <w:instrText>HYPERLINK \l "_bookmark3"</w:instrText>
      </w:r>
      <w:r>
        <w:rPr>
          <w:rFonts w:ascii="Times New Roman" w:hAnsi="Times New Roman"/>
          <w:spacing w:val="-4"/>
          <w:sz w:val="28"/>
        </w:rPr>
        <w:fldChar w:fldCharType="separate"/>
      </w:r>
      <w:r>
        <w:rPr>
          <w:rFonts w:ascii="Times New Roman" w:hAnsi="Times New Roman"/>
          <w:spacing w:val="-4"/>
          <w:sz w:val="28"/>
        </w:rPr>
        <w:t>смены</w:t>
      </w:r>
      <w:r>
        <w:rPr>
          <w:rFonts w:ascii="Times New Roman" w:hAnsi="Times New Roman"/>
          <w:spacing w:val="-4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</w:t>
      </w:r>
      <w:r>
        <w:rPr>
          <w:rFonts w:ascii="Times New Roman" w:hAnsi="Times New Roman"/>
          <w:spacing w:val="-5"/>
          <w:sz w:val="28"/>
        </w:rPr>
        <w:t>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0</w:t>
      </w:r>
    </w:p>
    <w:p w14:paraId="11000000">
      <w:pPr>
        <w:pStyle w:val="Style_5"/>
        <w:numPr>
          <w:ilvl w:val="1"/>
          <w:numId w:val="1"/>
        </w:numPr>
        <w:tabs>
          <w:tab w:leader="none" w:pos="718" w:val="left"/>
          <w:tab w:leader="dot" w:pos="6565" w:val="left"/>
        </w:tabs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"_bookmark4"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Образовательный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модуль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«Будем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первыми!»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</w:t>
      </w:r>
      <w:r>
        <w:rPr>
          <w:rFonts w:ascii="Times New Roman" w:hAnsi="Times New Roman"/>
          <w:spacing w:val="-5"/>
          <w:sz w:val="28"/>
        </w:rPr>
        <w:t>1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3</w:t>
      </w:r>
    </w:p>
    <w:p w14:paraId="12000000">
      <w:pPr>
        <w:pStyle w:val="Style_4"/>
        <w:numPr>
          <w:ilvl w:val="0"/>
          <w:numId w:val="1"/>
        </w:numPr>
        <w:tabs>
          <w:tab w:leader="none" w:pos="321" w:val="left"/>
          <w:tab w:leader="none" w:pos="337" w:val="left"/>
          <w:tab w:leader="dot" w:pos="6551" w:val="left"/>
        </w:tabs>
        <w:spacing w:before="124" w:line="252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\l "_bookmark5"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ОРГАНИЗАЦИЯ САМОУПРАВЛЕНИЯ И ИГРОВАЯ МОДЕЛЬ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fldChar w:fldCharType="begin"/>
      </w:r>
      <w:r>
        <w:rPr>
          <w:rFonts w:ascii="Times New Roman" w:hAnsi="Times New Roman"/>
          <w:spacing w:val="-2"/>
          <w:sz w:val="24"/>
        </w:rPr>
        <w:instrText>HYPERLINK \l "_bookmark5"</w:instrText>
      </w:r>
      <w:r>
        <w:rPr>
          <w:rFonts w:ascii="Times New Roman" w:hAnsi="Times New Roman"/>
          <w:spacing w:val="-2"/>
          <w:sz w:val="24"/>
        </w:rPr>
        <w:fldChar w:fldCharType="separate"/>
      </w:r>
      <w:r>
        <w:rPr>
          <w:rFonts w:ascii="Times New Roman" w:hAnsi="Times New Roman"/>
          <w:spacing w:val="-2"/>
          <w:sz w:val="24"/>
        </w:rPr>
        <w:t>СМЕНЫ</w:t>
      </w:r>
      <w:r>
        <w:rPr>
          <w:rFonts w:ascii="Times New Roman" w:hAnsi="Times New Roman"/>
          <w:spacing w:val="-2"/>
          <w:sz w:val="24"/>
        </w:rPr>
        <w:fldChar w:fldCharType="end"/>
      </w:r>
      <w:r>
        <w:rPr>
          <w:rFonts w:ascii="Times New Roman" w:hAnsi="Times New Roman"/>
          <w:sz w:val="28"/>
        </w:rPr>
        <w:t>..... 14</w:t>
      </w:r>
    </w:p>
    <w:p w14:paraId="13000000">
      <w:pPr>
        <w:pStyle w:val="Style_4"/>
        <w:numPr>
          <w:ilvl w:val="0"/>
          <w:numId w:val="1"/>
        </w:numPr>
        <w:tabs>
          <w:tab w:leader="none" w:pos="327" w:val="left"/>
          <w:tab w:leader="dot" w:pos="6563" w:val="left"/>
        </w:tabs>
        <w:spacing w:before="172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ЛОГИКА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СМЕНЫ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.........................14</w:t>
      </w:r>
      <w:r>
        <w:rPr>
          <w:rFonts w:ascii="Times New Roman" w:hAnsi="Times New Roman"/>
          <w:sz w:val="28"/>
        </w:rPr>
        <w:fldChar w:fldCharType="end"/>
      </w:r>
    </w:p>
    <w:p w14:paraId="14000000">
      <w:pPr>
        <w:pStyle w:val="Style_5"/>
        <w:numPr>
          <w:ilvl w:val="1"/>
          <w:numId w:val="1"/>
        </w:numPr>
        <w:tabs>
          <w:tab w:leader="none" w:pos="693" w:val="left"/>
          <w:tab w:leader="dot" w:pos="6563" w:val="left"/>
        </w:tabs>
        <w:spacing w:before="125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3"/>
          <w:sz w:val="28"/>
        </w:rPr>
        <w:fldChar w:fldCharType="begin"/>
      </w:r>
      <w:r>
        <w:rPr>
          <w:rFonts w:ascii="Times New Roman" w:hAnsi="Times New Roman"/>
          <w:spacing w:val="3"/>
          <w:sz w:val="28"/>
        </w:rPr>
        <w:instrText>HYPERLINK \l "_bookmark6"</w:instrText>
      </w:r>
      <w:r>
        <w:rPr>
          <w:rFonts w:ascii="Times New Roman" w:hAnsi="Times New Roman"/>
          <w:spacing w:val="3"/>
          <w:sz w:val="28"/>
        </w:rPr>
        <w:fldChar w:fldCharType="separate"/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3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основных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3"/>
          <w:sz w:val="28"/>
        </w:rPr>
        <w:fldChar w:fldCharType="begin"/>
      </w:r>
      <w:r>
        <w:rPr>
          <w:rFonts w:ascii="Times New Roman" w:hAnsi="Times New Roman"/>
          <w:spacing w:val="3"/>
          <w:sz w:val="28"/>
        </w:rPr>
        <w:instrText>HYPERLINK \l "_bookmark6"</w:instrText>
      </w:r>
      <w:r>
        <w:rPr>
          <w:rFonts w:ascii="Times New Roman" w:hAnsi="Times New Roman"/>
          <w:spacing w:val="3"/>
          <w:sz w:val="28"/>
        </w:rPr>
        <w:fldChar w:fldCharType="separate"/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3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этапов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3"/>
          <w:sz w:val="28"/>
        </w:rPr>
        <w:fldChar w:fldCharType="begin"/>
      </w:r>
      <w:r>
        <w:rPr>
          <w:rFonts w:ascii="Times New Roman" w:hAnsi="Times New Roman"/>
          <w:spacing w:val="3"/>
          <w:sz w:val="28"/>
        </w:rPr>
        <w:instrText>HYPERLINK \l "_bookmark6"</w:instrText>
      </w:r>
      <w:r>
        <w:rPr>
          <w:rFonts w:ascii="Times New Roman" w:hAnsi="Times New Roman"/>
          <w:spacing w:val="3"/>
          <w:sz w:val="28"/>
        </w:rPr>
        <w:fldChar w:fldCharType="separate"/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3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режима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4"/>
          <w:sz w:val="28"/>
        </w:rPr>
        <w:fldChar w:fldCharType="begin"/>
      </w:r>
      <w:r>
        <w:rPr>
          <w:rFonts w:ascii="Times New Roman" w:hAnsi="Times New Roman"/>
          <w:spacing w:val="4"/>
          <w:sz w:val="28"/>
        </w:rPr>
        <w:instrText>HYPERLINK \l "_bookmark6"</w:instrText>
      </w:r>
      <w:r>
        <w:rPr>
          <w:rFonts w:ascii="Times New Roman" w:hAnsi="Times New Roman"/>
          <w:spacing w:val="4"/>
          <w:sz w:val="28"/>
        </w:rPr>
        <w:fldChar w:fldCharType="separate"/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4"/>
          <w:sz w:val="28"/>
        </w:rPr>
        <w:fldChar w:fldCharType="end"/>
      </w:r>
      <w:r>
        <w:rPr>
          <w:rFonts w:ascii="Times New Roman" w:hAnsi="Times New Roman"/>
          <w:spacing w:val="-5"/>
          <w:sz w:val="28"/>
        </w:rPr>
        <w:fldChar w:fldCharType="begin"/>
      </w:r>
      <w:r>
        <w:rPr>
          <w:rFonts w:ascii="Times New Roman" w:hAnsi="Times New Roman"/>
          <w:spacing w:val="-5"/>
          <w:sz w:val="28"/>
        </w:rPr>
        <w:instrText>HYPERLINK \l "_bookmark6"</w:instrText>
      </w:r>
      <w:r>
        <w:rPr>
          <w:rFonts w:ascii="Times New Roman" w:hAnsi="Times New Roman"/>
          <w:spacing w:val="-5"/>
          <w:sz w:val="28"/>
        </w:rPr>
        <w:fldChar w:fldCharType="separate"/>
      </w:r>
      <w:r>
        <w:rPr>
          <w:rFonts w:ascii="Times New Roman" w:hAnsi="Times New Roman"/>
          <w:spacing w:val="-5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fldChar w:fldCharType="end"/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.........................14</w:t>
      </w:r>
      <w:r>
        <w:rPr>
          <w:rFonts w:ascii="Times New Roman" w:hAnsi="Times New Roman"/>
          <w:sz w:val="28"/>
        </w:rPr>
        <w:fldChar w:fldCharType="end"/>
      </w:r>
    </w:p>
    <w:p w14:paraId="15000000">
      <w:pPr>
        <w:pStyle w:val="Style_5"/>
        <w:numPr>
          <w:ilvl w:val="1"/>
          <w:numId w:val="1"/>
        </w:numPr>
        <w:tabs>
          <w:tab w:leader="none" w:pos="718" w:val="left"/>
          <w:tab w:leader="dot" w:pos="6551" w:val="left"/>
        </w:tabs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Анализ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воспитательного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......15</w:t>
      </w:r>
    </w:p>
    <w:p w14:paraId="16000000">
      <w:pPr>
        <w:pStyle w:val="Style_5"/>
        <w:numPr>
          <w:ilvl w:val="1"/>
          <w:numId w:val="1"/>
        </w:numPr>
        <w:tabs>
          <w:tab w:leader="none" w:pos="709" w:val="left"/>
          <w:tab w:leader="dot" w:pos="6552" w:val="left"/>
        </w:tabs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"_bookmark8"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План-сетка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мероприятий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.........................16</w:t>
      </w:r>
      <w:r>
        <w:rPr>
          <w:rFonts w:ascii="Times New Roman" w:hAnsi="Times New Roman"/>
          <w:sz w:val="28"/>
        </w:rPr>
        <w:fldChar w:fldCharType="end"/>
      </w:r>
    </w:p>
    <w:p w14:paraId="17000000">
      <w:pPr>
        <w:pStyle w:val="Style_4"/>
        <w:numPr>
          <w:ilvl w:val="0"/>
          <w:numId w:val="1"/>
        </w:numPr>
        <w:tabs>
          <w:tab w:leader="none" w:pos="314" w:val="left"/>
          <w:tab w:leader="none" w:pos="340" w:val="left"/>
          <w:tab w:leader="dot" w:pos="6554" w:val="left"/>
        </w:tabs>
        <w:spacing w:line="252" w:lineRule="auto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"_bookmark9"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УСЛОВИЯ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УСПЕШНОЙ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fldChar w:fldCharType="begin"/>
      </w:r>
      <w:r>
        <w:rPr>
          <w:rFonts w:ascii="Times New Roman" w:hAnsi="Times New Roman"/>
          <w:spacing w:val="-2"/>
          <w:sz w:val="28"/>
        </w:rPr>
        <w:instrText>HYPERLINK \l "_bookmark9"</w:instrText>
      </w:r>
      <w:r>
        <w:rPr>
          <w:rFonts w:ascii="Times New Roman" w:hAnsi="Times New Roman"/>
          <w:spacing w:val="-2"/>
          <w:sz w:val="28"/>
        </w:rPr>
        <w:fldChar w:fldCharType="separate"/>
      </w:r>
      <w:r>
        <w:rPr>
          <w:rFonts w:ascii="Times New Roman" w:hAnsi="Times New Roman"/>
          <w:spacing w:val="-2"/>
          <w:sz w:val="28"/>
        </w:rPr>
        <w:t>СМЕНЫ.</w:t>
      </w:r>
      <w:r>
        <w:rPr>
          <w:rFonts w:ascii="Times New Roman" w:hAnsi="Times New Roman"/>
          <w:spacing w:val="-2"/>
          <w:sz w:val="28"/>
        </w:rPr>
        <w:fldChar w:fldCharType="end"/>
      </w:r>
      <w:r>
        <w:rPr>
          <w:rFonts w:ascii="Times New Roman" w:hAnsi="Times New Roman"/>
          <w:spacing w:val="-6"/>
          <w:sz w:val="28"/>
        </w:rPr>
        <w:fldChar w:fldCharType="begin"/>
      </w:r>
      <w:r>
        <w:rPr>
          <w:rFonts w:ascii="Times New Roman" w:hAnsi="Times New Roman"/>
          <w:spacing w:val="-6"/>
          <w:sz w:val="28"/>
        </w:rPr>
        <w:instrText>HYPERLINK \l "_bookmark9"</w:instrText>
      </w:r>
      <w:r>
        <w:rPr>
          <w:rFonts w:ascii="Times New Roman" w:hAnsi="Times New Roman"/>
          <w:spacing w:val="-6"/>
          <w:sz w:val="28"/>
        </w:rPr>
        <w:fldChar w:fldCharType="separate"/>
      </w:r>
      <w:r>
        <w:rPr>
          <w:rFonts w:ascii="Times New Roman" w:hAnsi="Times New Roman"/>
          <w:spacing w:val="-6"/>
          <w:sz w:val="28"/>
        </w:rPr>
        <w:t>.</w:t>
      </w:r>
      <w:r>
        <w:rPr>
          <w:rFonts w:ascii="Times New Roman" w:hAnsi="Times New Roman"/>
          <w:spacing w:val="-6"/>
          <w:sz w:val="28"/>
        </w:rPr>
        <w:fldChar w:fldCharType="end"/>
      </w:r>
      <w:r>
        <w:rPr>
          <w:rFonts w:ascii="Times New Roman" w:hAnsi="Times New Roman"/>
          <w:sz w:val="28"/>
        </w:rPr>
        <w:t>19</w:t>
      </w:r>
    </w:p>
    <w:p w14:paraId="18000000">
      <w:pPr>
        <w:pStyle w:val="Style_3"/>
        <w:tabs>
          <w:tab w:leader="dot" w:pos="6332" w:val="left"/>
        </w:tabs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Рекомендуемая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литература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.............................</w:t>
      </w:r>
      <w:r>
        <w:rPr>
          <w:rFonts w:ascii="Times New Roman" w:hAnsi="Times New Roman"/>
          <w:spacing w:val="-5"/>
          <w:sz w:val="28"/>
        </w:rPr>
        <w:t>2</w:t>
      </w:r>
      <w:r>
        <w:rPr>
          <w:rFonts w:ascii="Times New Roman" w:hAnsi="Times New Roman"/>
          <w:sz w:val="28"/>
        </w:rPr>
        <w:t>0</w:t>
      </w:r>
    </w:p>
    <w:p w14:paraId="19000000"/>
    <w:p w14:paraId="1A000000"/>
    <w:p w14:paraId="1B000000"/>
    <w:p w14:paraId="1C000000"/>
    <w:p w14:paraId="1D000000"/>
    <w:p w14:paraId="1E000000"/>
    <w:p w14:paraId="1F000000"/>
    <w:p w14:paraId="20000000"/>
    <w:p w14:paraId="21000000"/>
    <w:p w14:paraId="22000000"/>
    <w:p w14:paraId="23000000"/>
    <w:p w14:paraId="24000000"/>
    <w:p w14:paraId="25000000"/>
    <w:p w14:paraId="26000000"/>
    <w:p w14:paraId="27000000"/>
    <w:p w14:paraId="28000000"/>
    <w:p w14:paraId="29000000">
      <w:pPr>
        <w:ind/>
        <w:jc w:val="center"/>
      </w:pPr>
    </w:p>
    <w:p w14:paraId="2A000000">
      <w:pPr>
        <w:pStyle w:val="Style_6"/>
        <w:spacing w:before="72"/>
        <w:ind w:right="129"/>
        <w:jc w:val="center"/>
      </w:pPr>
    </w:p>
    <w:p w14:paraId="2B000000">
      <w:pPr>
        <w:pStyle w:val="Style_6"/>
        <w:spacing w:before="72"/>
        <w:ind w:right="129"/>
        <w:jc w:val="center"/>
      </w:pPr>
    </w:p>
    <w:p w14:paraId="2C000000">
      <w:pPr>
        <w:pStyle w:val="Style_6"/>
        <w:spacing w:before="72"/>
        <w:ind w:right="129"/>
        <w:jc w:val="center"/>
      </w:pPr>
    </w:p>
    <w:p w14:paraId="2D000000">
      <w:pPr>
        <w:pStyle w:val="Style_6"/>
        <w:spacing w:before="72"/>
        <w:ind w:right="129"/>
        <w:jc w:val="center"/>
      </w:pPr>
    </w:p>
    <w:p w14:paraId="2E000000">
      <w:pPr>
        <w:pStyle w:val="Style_6"/>
        <w:spacing w:before="72"/>
        <w:ind w:right="129"/>
        <w:jc w:val="center"/>
      </w:pPr>
    </w:p>
    <w:p w14:paraId="2F000000">
      <w:pPr>
        <w:pStyle w:val="Style_6"/>
        <w:spacing w:before="72"/>
        <w:ind w:right="129"/>
        <w:jc w:val="center"/>
      </w:pPr>
    </w:p>
    <w:p w14:paraId="30000000">
      <w:pPr>
        <w:pStyle w:val="Style_6"/>
        <w:spacing w:before="72"/>
        <w:ind w:right="129"/>
        <w:jc w:val="center"/>
      </w:pPr>
    </w:p>
    <w:p w14:paraId="31000000">
      <w:pPr>
        <w:pStyle w:val="Style_6"/>
        <w:spacing w:before="72"/>
        <w:ind w:right="129"/>
        <w:jc w:val="center"/>
      </w:pPr>
    </w:p>
    <w:p w14:paraId="32000000">
      <w:pPr>
        <w:pStyle w:val="Style_6"/>
        <w:spacing w:before="72"/>
        <w:ind w:right="129"/>
        <w:jc w:val="center"/>
        <w:rPr>
          <w:rFonts w:ascii="Times New Roman" w:hAnsi="Times New Roman"/>
          <w:sz w:val="28"/>
        </w:rPr>
      </w:pPr>
      <w:bookmarkStart w:id="2" w:name="Введение"/>
      <w:bookmarkEnd w:id="2"/>
      <w:bookmarkStart w:id="3" w:name="_bookmark0"/>
      <w:bookmarkEnd w:id="3"/>
    </w:p>
    <w:p w14:paraId="33000000">
      <w:pPr>
        <w:pStyle w:val="Style_6"/>
        <w:spacing w:before="72"/>
        <w:ind w:right="12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ВВЕДЕНИЕ</w:t>
      </w:r>
    </w:p>
    <w:p w14:paraId="34000000">
      <w:pPr>
        <w:pStyle w:val="Style_1"/>
        <w:spacing w:before="234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Профильная спортивная смена «Достигай и побеждай» Общерос- сийского общественно-государственного движения детей и молодежи</w:t>
      </w:r>
    </w:p>
    <w:p w14:paraId="35000000">
      <w:pPr>
        <w:pStyle w:val="Style_1"/>
        <w:spacing w:before="2" w:line="360" w:lineRule="auto"/>
        <w:ind w:firstLine="0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«Движение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Первых»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(далее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–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Движение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Первых,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Движение)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направлена </w:t>
      </w:r>
      <w:r>
        <w:rPr>
          <w:rFonts w:ascii="Times New Roman" w:hAnsi="Times New Roman"/>
          <w:sz w:val="28"/>
        </w:rPr>
        <w:t xml:space="preserve">на формирование здоровой разносторонне развитой личности через </w:t>
      </w:r>
      <w:r>
        <w:rPr>
          <w:rFonts w:ascii="Times New Roman" w:hAnsi="Times New Roman"/>
          <w:spacing w:val="-2"/>
          <w:sz w:val="28"/>
        </w:rPr>
        <w:t>спортивно-тренировочную, коллективно-творческую и познавательную деятельность.</w:t>
      </w:r>
    </w:p>
    <w:p w14:paraId="36000000">
      <w:pPr>
        <w:pStyle w:val="Style_1"/>
        <w:spacing w:before="4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Физическое воспитание тесно связано с нравственным, трудовым, умственным,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эстетическим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воспитанием,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учит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дисциплинировать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себя, вырабатывает твердый характер, учит четко выполнять нормы и пра- вила спортивной этики, уважать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 Спортивные занятия различного вида помогают закалять волю, учат добиваться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успехов,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умения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отдельных видах спорта.</w:t>
      </w:r>
    </w:p>
    <w:p w14:paraId="37000000">
      <w:pPr>
        <w:pStyle w:val="Style_1"/>
        <w:spacing w:before="8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Данная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программа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направлена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оздоровление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ребенка.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оздоров</w:t>
      </w:r>
      <w:r>
        <w:rPr>
          <w:rFonts w:ascii="Times New Roman" w:hAnsi="Times New Roman"/>
          <w:sz w:val="28"/>
        </w:rPr>
        <w:t xml:space="preserve">ление мы понимаем в более широком смысле, чем только физическое. </w:t>
      </w:r>
      <w:r>
        <w:rPr>
          <w:rFonts w:ascii="Times New Roman" w:hAnsi="Times New Roman"/>
          <w:spacing w:val="-2"/>
          <w:sz w:val="28"/>
        </w:rPr>
        <w:t>Истинное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физическое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оздоровление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ребенка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невозможно без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создания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доброго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климата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коллективе,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без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организации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разнообраз</w:t>
      </w:r>
      <w:r>
        <w:rPr>
          <w:rFonts w:ascii="Times New Roman" w:hAnsi="Times New Roman"/>
          <w:sz w:val="28"/>
        </w:rPr>
        <w:t>ной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дающей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духовного,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интеллектуального и физического развития, удовлетворения разнообразных потребностей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условии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благоприятного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экологического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окружения. 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наш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взгляд,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помочь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детям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подросткам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раскрыть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самому,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много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достичь,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«Достигай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побеждай!»,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позволяет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реализовать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следующие</w:t>
      </w:r>
    </w:p>
    <w:p w14:paraId="38000000">
      <w:pPr>
        <w:spacing w:before="9"/>
        <w:ind w:firstLine="0" w:left="11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приоритетные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направления:</w:t>
      </w:r>
    </w:p>
    <w:p w14:paraId="39000000">
      <w:pPr>
        <w:pStyle w:val="Style_7"/>
        <w:numPr>
          <w:ilvl w:val="0"/>
          <w:numId w:val="2"/>
        </w:numPr>
        <w:tabs>
          <w:tab w:leader="none" w:pos="830" w:val="left"/>
        </w:tabs>
        <w:ind w:hanging="408" w:left="830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оздоровление;</w:t>
      </w:r>
    </w:p>
    <w:p w14:paraId="3A000000">
      <w:pPr>
        <w:pStyle w:val="Style_7"/>
        <w:numPr>
          <w:ilvl w:val="0"/>
          <w:numId w:val="2"/>
        </w:numPr>
        <w:tabs>
          <w:tab w:leader="none" w:pos="830" w:val="left"/>
        </w:tabs>
        <w:ind w:hanging="408" w:left="83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достижения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победы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спорте;</w:t>
      </w:r>
    </w:p>
    <w:p w14:paraId="3B000000">
      <w:pPr>
        <w:pStyle w:val="Style_7"/>
        <w:numPr>
          <w:ilvl w:val="0"/>
          <w:numId w:val="2"/>
        </w:numPr>
        <w:tabs>
          <w:tab w:leader="none" w:pos="830" w:val="left"/>
        </w:tabs>
        <w:spacing w:line="252" w:lineRule="auto"/>
        <w:ind w:firstLine="311" w:left="0"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личности (формирование и развитие эмоционально волевых качеств);</w:t>
      </w:r>
    </w:p>
    <w:p w14:paraId="3C000000">
      <w:pPr>
        <w:pStyle w:val="Style_7"/>
        <w:numPr>
          <w:ilvl w:val="0"/>
          <w:numId w:val="2"/>
        </w:numPr>
        <w:tabs>
          <w:tab w:leader="none" w:pos="829" w:val="left"/>
        </w:tabs>
        <w:spacing w:before="2"/>
        <w:ind w:hanging="408" w:left="8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коллективная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творческая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значимая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деятельность;</w:t>
      </w:r>
    </w:p>
    <w:p w14:paraId="3D000000">
      <w:pPr>
        <w:pStyle w:val="Style_7"/>
        <w:numPr>
          <w:ilvl w:val="0"/>
          <w:numId w:val="2"/>
        </w:numPr>
        <w:tabs>
          <w:tab w:leader="none" w:pos="829" w:val="left"/>
        </w:tabs>
        <w:ind w:hanging="408" w:left="8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«социальное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закаливание»;</w:t>
      </w:r>
    </w:p>
    <w:p w14:paraId="3E000000">
      <w:pPr>
        <w:pStyle w:val="Style_7"/>
        <w:numPr>
          <w:ilvl w:val="0"/>
          <w:numId w:val="2"/>
        </w:numPr>
        <w:tabs>
          <w:tab w:leader="none" w:pos="829" w:val="left"/>
        </w:tabs>
        <w:ind w:hanging="408" w:left="8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патриота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гражданина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страны.</w:t>
      </w:r>
    </w:p>
    <w:p w14:paraId="3F000000">
      <w:pPr>
        <w:pStyle w:val="Style_1"/>
        <w:spacing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Развитие,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наш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взгляд,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связано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освоением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социально-культурного </w:t>
      </w:r>
      <w:r>
        <w:rPr>
          <w:rFonts w:ascii="Times New Roman" w:hAnsi="Times New Roman"/>
          <w:sz w:val="28"/>
        </w:rPr>
        <w:t>пространства, т.е. с приобретением в условиях временного объединения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позитивного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взаимодействия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взрослыми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сверстниками, </w:t>
      </w:r>
      <w:r>
        <w:rPr>
          <w:rFonts w:ascii="Times New Roman" w:hAnsi="Times New Roman"/>
          <w:sz w:val="28"/>
        </w:rPr>
        <w:t>формированием навыков эффективного общения, а также взаимопод- держкой,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создавая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благоприятные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роста и развития, здоровья, целостной и зрелой личности, развития эмоционально-волевой сферы личности.</w:t>
      </w:r>
    </w:p>
    <w:p w14:paraId="40000000">
      <w:pPr>
        <w:pStyle w:val="Style_1"/>
        <w:spacing w:before="3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Коллективная творческая деятельность создает культуру, гуманизирует мир, окружающий ребенка.</w:t>
      </w:r>
    </w:p>
    <w:p w14:paraId="4100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Социальное закаливание помогает формированию определенной социальной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позиции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ответственности,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 основой для вхождения детей и подростков в социальную среду.</w:t>
      </w:r>
    </w:p>
    <w:p w14:paraId="42000000">
      <w:pPr>
        <w:spacing w:before="3" w:line="252" w:lineRule="auto"/>
        <w:ind w:firstLine="311" w:left="11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Программа предусматривает приобщение обучающихся к </w:t>
      </w:r>
      <w:r>
        <w:rPr>
          <w:rFonts w:ascii="Times New Roman" w:hAnsi="Times New Roman"/>
          <w:i w:val="1"/>
          <w:spacing w:val="-4"/>
          <w:sz w:val="28"/>
        </w:rPr>
        <w:t xml:space="preserve">российским </w:t>
      </w:r>
      <w:r>
        <w:rPr>
          <w:rFonts w:ascii="Times New Roman" w:hAnsi="Times New Roman"/>
          <w:i w:val="1"/>
          <w:sz w:val="28"/>
        </w:rPr>
        <w:t xml:space="preserve">традиционным духовным ценностям, </w:t>
      </w:r>
      <w:r>
        <w:rPr>
          <w:rFonts w:ascii="Times New Roman" w:hAnsi="Times New Roman"/>
          <w:sz w:val="28"/>
        </w:rPr>
        <w:t>включая культурные ценности своей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этнической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группы,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нормам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российском </w:t>
      </w:r>
      <w:r>
        <w:rPr>
          <w:rFonts w:ascii="Times New Roman" w:hAnsi="Times New Roman"/>
          <w:spacing w:val="-2"/>
          <w:sz w:val="28"/>
        </w:rPr>
        <w:t>обществе.</w:t>
      </w:r>
    </w:p>
    <w:p w14:paraId="43000000">
      <w:pPr>
        <w:pStyle w:val="Style_1"/>
        <w:spacing w:before="3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Ценности Родины и природы лежат в основе патриотического на- правления воспитания.</w:t>
      </w:r>
    </w:p>
    <w:p w14:paraId="4400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дружбы,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семьи,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сотрудничества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лежат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основе духовно-нравственного и социального направлений воспитания.</w:t>
      </w:r>
    </w:p>
    <w:p w14:paraId="4500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знания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лежит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вос- </w:t>
      </w:r>
      <w:r>
        <w:rPr>
          <w:rFonts w:ascii="Times New Roman" w:hAnsi="Times New Roman"/>
          <w:spacing w:val="-2"/>
          <w:sz w:val="28"/>
        </w:rPr>
        <w:t>питания.</w:t>
      </w:r>
    </w:p>
    <w:p w14:paraId="4600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Ценность здоровья лежит в основе направления физического вос- </w:t>
      </w:r>
      <w:r>
        <w:rPr>
          <w:rFonts w:ascii="Times New Roman" w:hAnsi="Times New Roman"/>
          <w:spacing w:val="-2"/>
          <w:sz w:val="28"/>
        </w:rPr>
        <w:t>питания.</w:t>
      </w:r>
    </w:p>
    <w:p w14:paraId="47000000">
      <w:pPr>
        <w:pStyle w:val="Style_1"/>
        <w:spacing w:before="2" w:line="252" w:lineRule="auto"/>
        <w:ind w:firstLine="0" w:left="422" w:right="12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труда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лежит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трудового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воспитания. Ценности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красоты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лежат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эстетического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на-</w:t>
      </w:r>
    </w:p>
    <w:p w14:paraId="48000000">
      <w:pPr>
        <w:pStyle w:val="Style_1"/>
        <w:spacing w:before="1"/>
        <w:ind w:firstLine="0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правления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воспитания.</w:t>
      </w:r>
    </w:p>
    <w:p w14:paraId="49000000">
      <w:pPr>
        <w:spacing w:before="12" w:line="252" w:lineRule="auto"/>
        <w:ind w:firstLine="311" w:left="11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«Ключевые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смыслы»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реали- зуется программа:</w:t>
      </w:r>
    </w:p>
    <w:p w14:paraId="4A000000">
      <w:pPr>
        <w:pStyle w:val="Style_1"/>
        <w:spacing w:before="1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pacing w:val="-6"/>
          <w:sz w:val="28"/>
        </w:rPr>
        <w:t xml:space="preserve">«Люблю Родину». </w:t>
      </w:r>
      <w:r>
        <w:rPr>
          <w:rFonts w:ascii="Times New Roman" w:hAnsi="Times New Roman"/>
          <w:spacing w:val="-6"/>
          <w:sz w:val="28"/>
        </w:rPr>
        <w:t xml:space="preserve">Формирование у детей чувства патриотизма и готов- </w:t>
      </w:r>
      <w:r>
        <w:rPr>
          <w:rFonts w:ascii="Times New Roman" w:hAnsi="Times New Roman"/>
          <w:sz w:val="28"/>
        </w:rPr>
        <w:t>ности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защите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Отечества,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осознание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ими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своей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гражданской </w:t>
      </w:r>
      <w:r>
        <w:rPr>
          <w:rFonts w:ascii="Times New Roman" w:hAnsi="Times New Roman"/>
          <w:spacing w:val="-2"/>
          <w:sz w:val="28"/>
        </w:rPr>
        <w:t>идентичности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через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чувства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гордости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свою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Родину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ответственности </w:t>
      </w:r>
      <w:r>
        <w:rPr>
          <w:rFonts w:ascii="Times New Roman" w:hAnsi="Times New Roman"/>
          <w:sz w:val="28"/>
        </w:rPr>
        <w:t>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воспитания,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подрастающего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поколения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4B000000">
      <w:pPr>
        <w:pStyle w:val="Style_1"/>
        <w:spacing w:before="8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«Мы – одна команда». </w:t>
      </w:r>
      <w:r>
        <w:rPr>
          <w:rFonts w:ascii="Times New Roman" w:hAnsi="Times New Roman"/>
          <w:sz w:val="28"/>
        </w:rPr>
        <w:t>Особое внимание в формировании личности ребенка, основ его поведения и жизненных установок отводится социальному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окружению,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важной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частью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которого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детский </w:t>
      </w:r>
      <w:r>
        <w:rPr>
          <w:rFonts w:ascii="Times New Roman" w:hAnsi="Times New Roman"/>
          <w:sz w:val="28"/>
        </w:rPr>
        <w:t>коллектив. Детский коллектив предоставляет широкие возможности для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самовыражения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самореализации,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позволяет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сформировать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детях инициативность, самостоятельность, ответственность, трудолюбие, чувство собственного достоинства.</w:t>
      </w:r>
    </w:p>
    <w:p w14:paraId="4C000000">
      <w:pPr>
        <w:pStyle w:val="Style_1"/>
        <w:spacing w:before="3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Детский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коллектив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объединяет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разными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интересами,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потреб- ностями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индивидуальными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особенностями.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Важно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выстраивать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работу </w:t>
      </w:r>
      <w:r>
        <w:rPr>
          <w:rFonts w:ascii="Times New Roman" w:hAnsi="Times New Roman"/>
          <w:sz w:val="28"/>
        </w:rPr>
        <w:t>и коллективные дела так, чтобы они были интересными и значимыми для каждого ребенка.</w:t>
      </w:r>
    </w:p>
    <w:p w14:paraId="4D000000">
      <w:pPr>
        <w:pStyle w:val="Style_1"/>
        <w:spacing w:before="4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«Россия – страна возможностей». </w:t>
      </w:r>
      <w:r>
        <w:rPr>
          <w:rFonts w:ascii="Times New Roman" w:hAnsi="Times New Roman"/>
          <w:sz w:val="28"/>
        </w:rPr>
        <w:t>Ребенка воспитывает все, что его окружает. Окружающая среда формирует его взгляды, убежде</w:t>
      </w:r>
      <w:r>
        <w:rPr>
          <w:rFonts w:ascii="Times New Roman" w:hAnsi="Times New Roman"/>
          <w:sz w:val="28"/>
        </w:rPr>
        <w:t>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</w:t>
      </w:r>
      <w:r>
        <w:rPr>
          <w:rFonts w:ascii="Times New Roman" w:hAnsi="Times New Roman"/>
          <w:sz w:val="28"/>
        </w:rPr>
        <w:t>сы,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проекты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детских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общественных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объединений, где каждый ребенок может найти то, что ему по душе. Необходимо популяризировать все возможности и социально значимые проекты </w:t>
      </w:r>
      <w:r>
        <w:rPr>
          <w:rFonts w:ascii="Times New Roman" w:hAnsi="Times New Roman"/>
          <w:spacing w:val="-2"/>
          <w:sz w:val="28"/>
        </w:rPr>
        <w:t>орга</w:t>
      </w:r>
      <w:bookmarkStart w:id="4" w:name="_Hlk149036815"/>
      <w:bookmarkEnd w:id="4"/>
      <w:r>
        <w:rPr>
          <w:rFonts w:ascii="Times New Roman" w:hAnsi="Times New Roman"/>
          <w:spacing w:val="-2"/>
          <w:sz w:val="28"/>
        </w:rPr>
        <w:t>низаций.</w:t>
      </w:r>
    </w:p>
    <w:p w14:paraId="4E000000">
      <w:pPr>
        <w:pStyle w:val="Style_1"/>
        <w:spacing w:before="8" w:line="252" w:lineRule="auto"/>
        <w:ind w:right="12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pacing w:val="-2"/>
          <w:sz w:val="28"/>
        </w:rPr>
        <w:t xml:space="preserve">и молодёжи, воспитанники получают возможность активно участвовать </w:t>
      </w:r>
      <w:r>
        <w:rPr>
          <w:rFonts w:ascii="Times New Roman" w:hAnsi="Times New Roman"/>
          <w:sz w:val="28"/>
        </w:rPr>
        <w:t>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14:paraId="4F000000">
      <w:pPr>
        <w:spacing w:before="5" w:line="252" w:lineRule="auto"/>
        <w:ind w:firstLine="311" w:left="110" w:right="128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Программа разработана с учетом следующих законодательных нормативно-правовых документов:</w:t>
      </w:r>
    </w:p>
    <w:p w14:paraId="50000000">
      <w:pPr>
        <w:pStyle w:val="Style_7"/>
        <w:numPr>
          <w:ilvl w:val="0"/>
          <w:numId w:val="3"/>
        </w:numPr>
        <w:tabs>
          <w:tab w:leader="none" w:pos="572" w:val="left"/>
        </w:tabs>
        <w:spacing w:before="1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Конституция Российской Федерации (принята всенародным голосо- ванием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12.12.1993,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изменениями,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одобренными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ходе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общероссийского </w:t>
      </w:r>
      <w:r>
        <w:rPr>
          <w:rFonts w:ascii="Times New Roman" w:hAnsi="Times New Roman"/>
          <w:sz w:val="28"/>
        </w:rPr>
        <w:t>голосования 01.07.2020);</w:t>
      </w:r>
    </w:p>
    <w:p w14:paraId="51000000">
      <w:pPr>
        <w:pStyle w:val="Style_7"/>
        <w:numPr>
          <w:ilvl w:val="0"/>
          <w:numId w:val="3"/>
        </w:numPr>
        <w:tabs>
          <w:tab w:leader="none" w:pos="593" w:val="left"/>
        </w:tabs>
        <w:spacing w:before="3" w:line="252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Конвенция о правах ребенка (одобрена Генеральной Ассамблеей ООН 20.11.1989, вступила в силу для СССР 15.09.1990);</w:t>
      </w:r>
    </w:p>
    <w:p w14:paraId="52000000">
      <w:pPr>
        <w:pStyle w:val="Style_7"/>
        <w:numPr>
          <w:ilvl w:val="0"/>
          <w:numId w:val="3"/>
        </w:numPr>
        <w:tabs>
          <w:tab w:leader="none" w:pos="575" w:val="left"/>
        </w:tabs>
        <w:spacing w:before="2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Федеральный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закон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29.12.2012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№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273-ФЗ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«Об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образовании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Рос- </w:t>
      </w:r>
      <w:r>
        <w:rPr>
          <w:rFonts w:ascii="Times New Roman" w:hAnsi="Times New Roman"/>
          <w:sz w:val="28"/>
        </w:rPr>
        <w:t>сийской Федерации»;</w:t>
      </w:r>
    </w:p>
    <w:p w14:paraId="53000000">
      <w:pPr>
        <w:pStyle w:val="Style_7"/>
        <w:numPr>
          <w:ilvl w:val="0"/>
          <w:numId w:val="3"/>
        </w:numPr>
        <w:tabs>
          <w:tab w:leader="none" w:pos="574" w:val="left"/>
        </w:tabs>
        <w:spacing w:before="2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Федеральный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закон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31.07.2020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№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304-ФЗ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«О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внесении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изменений </w:t>
      </w:r>
      <w:r>
        <w:rPr>
          <w:rFonts w:ascii="Times New Roman" w:hAnsi="Times New Roman"/>
          <w:sz w:val="28"/>
        </w:rPr>
        <w:t>в Федеральный закон «Об образовании в Российской Федерации» по вопросам воспитания обучающихся»;</w:t>
      </w:r>
    </w:p>
    <w:p w14:paraId="54000000">
      <w:pPr>
        <w:pStyle w:val="Style_7"/>
        <w:numPr>
          <w:ilvl w:val="0"/>
          <w:numId w:val="3"/>
        </w:numPr>
        <w:tabs>
          <w:tab w:leader="none" w:pos="589" w:val="left"/>
        </w:tabs>
        <w:spacing w:before="2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закон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24.07.1998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124-ФЗ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гаран- тиях прав ребенка в Российской Федерации»;</w:t>
      </w:r>
    </w:p>
    <w:p w14:paraId="55000000">
      <w:pPr>
        <w:pStyle w:val="Style_7"/>
        <w:numPr>
          <w:ilvl w:val="0"/>
          <w:numId w:val="3"/>
        </w:numPr>
        <w:tabs>
          <w:tab w:leader="none" w:pos="595" w:val="left"/>
        </w:tabs>
        <w:spacing w:before="2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от 30.12.2020 № 489-ФЗ «О молодежной по- литике в Российской Федерации»;</w:t>
      </w:r>
    </w:p>
    <w:p w14:paraId="56000000">
      <w:pPr>
        <w:pStyle w:val="Style_7"/>
        <w:tabs>
          <w:tab w:leader="none" w:pos="574" w:val="left"/>
        </w:tabs>
        <w:spacing w:before="72" w:line="252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- Стратегия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развития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Российской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Федерации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период </w:t>
      </w:r>
      <w:r>
        <w:rPr>
          <w:rFonts w:ascii="Times New Roman" w:hAnsi="Times New Roman"/>
          <w:sz w:val="28"/>
        </w:rPr>
        <w:t>до 2025 года (утверждена распоряжением Правительства Российской Федерации от 29.05.2015 № 996-р);</w:t>
      </w:r>
    </w:p>
    <w:p w14:paraId="57000000">
      <w:pPr>
        <w:pStyle w:val="Style_7"/>
        <w:numPr>
          <w:ilvl w:val="0"/>
          <w:numId w:val="3"/>
        </w:numPr>
        <w:tabs>
          <w:tab w:leader="none" w:pos="594" w:val="left"/>
        </w:tabs>
        <w:spacing w:before="2" w:line="252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 Президента Российской Федерации от 21.07.2020 № 474 «О национальных целях развития Российской Федерации на период до 2030 года»;</w:t>
      </w:r>
    </w:p>
    <w:p w14:paraId="58000000">
      <w:pPr>
        <w:pStyle w:val="Style_7"/>
        <w:numPr>
          <w:ilvl w:val="0"/>
          <w:numId w:val="3"/>
        </w:numPr>
        <w:tabs>
          <w:tab w:leader="none" w:pos="582" w:val="left"/>
        </w:tabs>
        <w:spacing w:before="3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основных мероприятий, проводимых в рамках Десятилетия детства,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2027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(утвержден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распоряжением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Правитель- ства Российской Федерации от 23.01.2021 № 122-р);</w:t>
      </w:r>
    </w:p>
    <w:p w14:paraId="59000000">
      <w:pPr>
        <w:pStyle w:val="Style_7"/>
        <w:numPr>
          <w:ilvl w:val="0"/>
          <w:numId w:val="3"/>
        </w:numPr>
        <w:tabs>
          <w:tab w:leader="none" w:pos="594" w:val="left"/>
        </w:tabs>
        <w:spacing w:before="3" w:line="252" w:lineRule="auto"/>
        <w:ind w:firstLine="0" w:left="0" w:right="12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 президента Российской Федерации от 09.11.2022 №809 «Об утверждении основ государственной политики по сохранению и укре- плению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российских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духовно–нравственных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ценностей»;</w:t>
      </w:r>
    </w:p>
    <w:p w14:paraId="5A000000">
      <w:pPr>
        <w:pStyle w:val="Style_7"/>
        <w:numPr>
          <w:ilvl w:val="0"/>
          <w:numId w:val="3"/>
        </w:numPr>
        <w:tabs>
          <w:tab w:leader="none" w:pos="578" w:val="left"/>
        </w:tabs>
        <w:spacing w:before="3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Федеральный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закон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14.07.2022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№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261-ФЗ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Российском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движе- </w:t>
      </w:r>
      <w:r>
        <w:rPr>
          <w:rFonts w:ascii="Times New Roman" w:hAnsi="Times New Roman"/>
          <w:sz w:val="28"/>
        </w:rPr>
        <w:t>нии детей и молодёжи»;</w:t>
      </w:r>
    </w:p>
    <w:p w14:paraId="5B000000">
      <w:pPr>
        <w:pStyle w:val="Style_1"/>
        <w:spacing w:before="1"/>
        <w:ind w:firstLine="0" w:left="422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–Трудовой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кодекс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Российской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Федерации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30.12.2001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№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197-</w:t>
      </w:r>
      <w:r>
        <w:rPr>
          <w:rFonts w:ascii="Times New Roman" w:hAnsi="Times New Roman"/>
          <w:spacing w:val="-5"/>
          <w:sz w:val="28"/>
        </w:rPr>
        <w:t>Ф3;</w:t>
      </w:r>
    </w:p>
    <w:p w14:paraId="5C000000">
      <w:pPr>
        <w:pStyle w:val="Style_7"/>
        <w:numPr>
          <w:ilvl w:val="0"/>
          <w:numId w:val="3"/>
        </w:numPr>
        <w:tabs>
          <w:tab w:leader="none" w:pos="579" w:val="left"/>
        </w:tabs>
        <w:spacing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закон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внесении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изменений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дополнений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закон РФ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защите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потребителей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кодекс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РСФСР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административ- ных нарушениях» от 09.01.96 г. № 2-ФЗ;</w:t>
      </w:r>
    </w:p>
    <w:p w14:paraId="5D000000">
      <w:pPr>
        <w:pStyle w:val="Style_7"/>
        <w:numPr>
          <w:ilvl w:val="0"/>
          <w:numId w:val="3"/>
        </w:numPr>
        <w:tabs>
          <w:tab w:leader="none" w:pos="595" w:val="left"/>
        </w:tabs>
        <w:spacing w:before="3" w:line="252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учреждении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порядка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смен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профильных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лагерей, с дневным пребыванием, лагерей труда и отдыха. Приказ Минобразо- вания РФ от 13.07.2001 г. № 2688.</w:t>
      </w:r>
    </w:p>
    <w:p w14:paraId="5E000000">
      <w:pPr>
        <w:pStyle w:val="Style_7"/>
        <w:numPr>
          <w:ilvl w:val="0"/>
          <w:numId w:val="3"/>
        </w:numPr>
        <w:tabs>
          <w:tab w:leader="none" w:pos="594" w:val="left"/>
        </w:tabs>
        <w:spacing w:before="3" w:line="252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Примерная программа воспитания Российского движения детей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 молодёжи «Движение Первых».</w:t>
      </w:r>
    </w:p>
    <w:p w14:paraId="5F000000">
      <w:pPr>
        <w:pStyle w:val="Style_7"/>
        <w:tabs>
          <w:tab w:leader="none" w:pos="594" w:val="left"/>
        </w:tabs>
        <w:spacing w:before="3" w:line="252" w:lineRule="auto"/>
        <w:ind w:firstLine="311" w:left="0" w:right="127"/>
        <w:jc w:val="both"/>
        <w:rPr>
          <w:rFonts w:ascii="Times New Roman" w:hAnsi="Times New Roman"/>
          <w:sz w:val="28"/>
        </w:rPr>
      </w:pPr>
    </w:p>
    <w:p w14:paraId="60000000">
      <w:pPr>
        <w:pStyle w:val="Style_8"/>
        <w:numPr>
          <w:ilvl w:val="0"/>
          <w:numId w:val="4"/>
        </w:numPr>
        <w:tabs>
          <w:tab w:leader="none" w:pos="1037" w:val="left"/>
        </w:tabs>
        <w:ind w:hanging="283" w:left="1037"/>
        <w:jc w:val="center"/>
        <w:rPr>
          <w:rFonts w:ascii="Times New Roman" w:hAnsi="Times New Roman"/>
          <w:sz w:val="28"/>
        </w:rPr>
      </w:pPr>
      <w:bookmarkStart w:id="5" w:name="1._Целевые_установки_профильной_смены"/>
      <w:bookmarkEnd w:id="5"/>
      <w:bookmarkStart w:id="6" w:name="_bookmark1"/>
      <w:bookmarkEnd w:id="6"/>
      <w:r>
        <w:rPr>
          <w:rFonts w:ascii="Times New Roman" w:hAnsi="Times New Roman"/>
          <w:spacing w:val="-2"/>
          <w:sz w:val="28"/>
        </w:rPr>
        <w:t>ЦЕЛЕВЫЕ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УСТАНОВКИ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ПРОФИЛЬНОЙ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СМЕНЫ</w:t>
      </w:r>
    </w:p>
    <w:p w14:paraId="61000000">
      <w:pPr>
        <w:pStyle w:val="Style_1"/>
        <w:spacing w:before="23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Нормативные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ценностно-целевые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основы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воспитания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детском </w:t>
      </w:r>
      <w:r>
        <w:rPr>
          <w:rFonts w:ascii="Times New Roman" w:hAnsi="Times New Roman"/>
          <w:sz w:val="28"/>
        </w:rPr>
        <w:t xml:space="preserve">лагере определяются содержанием российских гражданских (базовых, </w:t>
      </w:r>
      <w:r>
        <w:rPr>
          <w:rFonts w:ascii="Times New Roman" w:hAnsi="Times New Roman"/>
          <w:spacing w:val="-4"/>
          <w:sz w:val="28"/>
        </w:rPr>
        <w:t xml:space="preserve">общенациональных) норм и ценностей, основные из которых закреплены </w:t>
      </w:r>
      <w:r>
        <w:rPr>
          <w:rFonts w:ascii="Times New Roman" w:hAnsi="Times New Roman"/>
          <w:sz w:val="28"/>
        </w:rPr>
        <w:t>в Конституции Российской Федерации.</w:t>
      </w:r>
    </w:p>
    <w:p w14:paraId="62000000">
      <w:pPr>
        <w:pStyle w:val="Style_1"/>
        <w:spacing w:before="4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учетом мировоззренческого, этнического, религиозного много- образия российского общества ценностно-целевые основы воспитания детей включают духовно-нравственные ценности культуры народов </w:t>
      </w:r>
      <w:r>
        <w:rPr>
          <w:rFonts w:ascii="Times New Roman" w:hAnsi="Times New Roman"/>
          <w:spacing w:val="-2"/>
          <w:sz w:val="28"/>
        </w:rPr>
        <w:t>России,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традиционных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религий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народов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качестве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вариативного </w:t>
      </w:r>
      <w:r>
        <w:rPr>
          <w:rFonts w:ascii="Times New Roman" w:hAnsi="Times New Roman"/>
          <w:sz w:val="28"/>
        </w:rPr>
        <w:t>компонента содержания воспитания, реализуемого на добровольной основе, в соответствии с мировоззренческими и культурными особен- ностями и потребностями родителей (законных представителей) несо- вершеннолетних детей.</w:t>
      </w:r>
    </w:p>
    <w:p w14:paraId="63000000">
      <w:pPr>
        <w:pStyle w:val="Style_1"/>
        <w:spacing w:before="7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Воспитательная деятельность в детском лагере реализуется в соот- </w:t>
      </w:r>
      <w:r>
        <w:rPr>
          <w:rFonts w:ascii="Times New Roman" w:hAnsi="Times New Roman"/>
          <w:spacing w:val="-4"/>
          <w:sz w:val="28"/>
        </w:rPr>
        <w:t xml:space="preserve">ветствии с приоритетами государственной политики в сфере воспитания, </w:t>
      </w:r>
      <w:r>
        <w:rPr>
          <w:rFonts w:ascii="Times New Roman" w:hAnsi="Times New Roman"/>
          <w:sz w:val="28"/>
        </w:rPr>
        <w:t>зафиксированными в Стратегии развития воспитания в Российской Федерации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2025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года.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Приоритетной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задачей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 в сфере воспитания детей является развитие высоконрав- ственной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разделяющей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традиционные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духовные ценности,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обладающей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актуальными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знаниями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умениями,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способной </w:t>
      </w:r>
      <w:r>
        <w:rPr>
          <w:rFonts w:ascii="Times New Roman" w:hAnsi="Times New Roman"/>
          <w:spacing w:val="-2"/>
          <w:sz w:val="28"/>
        </w:rPr>
        <w:t>реализовать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свой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потенциал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условиях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современного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общества,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готовой </w:t>
      </w:r>
      <w:r>
        <w:rPr>
          <w:rFonts w:ascii="Times New Roman" w:hAnsi="Times New Roman"/>
          <w:sz w:val="28"/>
        </w:rPr>
        <w:t>к мирному созиданию и защите Родины.</w:t>
      </w:r>
    </w:p>
    <w:p w14:paraId="64000000">
      <w:pPr>
        <w:pStyle w:val="Style_1"/>
        <w:spacing w:before="8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Целью </w:t>
      </w:r>
      <w:r>
        <w:rPr>
          <w:rFonts w:ascii="Times New Roman" w:hAnsi="Times New Roman"/>
          <w:sz w:val="28"/>
        </w:rPr>
        <w:t>профильной смены «Достигай и побеждай!» является раз- витие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творческой и социальной активности.</w:t>
      </w:r>
    </w:p>
    <w:p w14:paraId="65000000">
      <w:pPr>
        <w:pStyle w:val="Style_1"/>
        <w:spacing w:before="3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Данная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будет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реализована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задачи</w:t>
      </w:r>
      <w:r>
        <w:rPr>
          <w:rFonts w:ascii="Times New Roman" w:hAnsi="Times New Roman"/>
          <w:spacing w:val="-2"/>
          <w:sz w:val="28"/>
        </w:rPr>
        <w:t>:</w:t>
      </w:r>
    </w:p>
    <w:p w14:paraId="66000000">
      <w:pPr>
        <w:pStyle w:val="Style_7"/>
        <w:numPr>
          <w:ilvl w:val="0"/>
          <w:numId w:val="3"/>
        </w:numPr>
        <w:tabs>
          <w:tab w:leader="none" w:pos="619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системы физического оздоровления детей в условиях временного коллектива.</w:t>
      </w:r>
    </w:p>
    <w:p w14:paraId="67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Сокращение разрыва между физическим и духовным развитием </w:t>
      </w:r>
      <w:r>
        <w:rPr>
          <w:rFonts w:ascii="Times New Roman" w:hAnsi="Times New Roman"/>
          <w:spacing w:val="-2"/>
          <w:sz w:val="28"/>
        </w:rPr>
        <w:t>детей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посредством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коллективно-творческой,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познавательной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трудовой деятельности.</w:t>
      </w:r>
    </w:p>
    <w:p w14:paraId="68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систематические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занятия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культурой и спортом детей и подростков.</w:t>
      </w:r>
    </w:p>
    <w:p w14:paraId="69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Формирование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подростков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навыков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общения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толерантности.</w:t>
      </w:r>
    </w:p>
    <w:p w14:paraId="6A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Утверждение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сознании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подростков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куль- турной ценности.</w:t>
      </w:r>
    </w:p>
    <w:p w14:paraId="6B000000">
      <w:pPr>
        <w:pStyle w:val="Style_7"/>
        <w:numPr>
          <w:numId w:val="5"/>
        </w:numPr>
        <w:tabs>
          <w:tab w:leader="none" w:pos="620" w:val="left"/>
        </w:tabs>
        <w:spacing w:before="92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Привитие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навыков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жизни,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здоровья.</w:t>
      </w:r>
    </w:p>
    <w:p w14:paraId="6C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23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Приобщение детей и подростков к творческим видам деятельности, </w:t>
      </w:r>
      <w:r>
        <w:rPr>
          <w:rFonts w:ascii="Times New Roman" w:hAnsi="Times New Roman"/>
          <w:sz w:val="28"/>
        </w:rPr>
        <w:t>развитие творческого мышления.</w:t>
      </w:r>
    </w:p>
    <w:p w14:paraId="6D000000">
      <w:pPr>
        <w:pStyle w:val="Style_1"/>
        <w:spacing w:before="1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Методологической основой </w:t>
      </w:r>
      <w:r>
        <w:rPr>
          <w:rFonts w:ascii="Times New Roman" w:hAnsi="Times New Roman"/>
          <w:sz w:val="28"/>
        </w:rPr>
        <w:t xml:space="preserve">Программы воспитания являются ан- </w:t>
      </w:r>
      <w:r>
        <w:rPr>
          <w:rFonts w:ascii="Times New Roman" w:hAnsi="Times New Roman"/>
          <w:spacing w:val="-2"/>
          <w:sz w:val="28"/>
        </w:rPr>
        <w:t>тропологический, культурно-исторический и системно-деятельностный подходы.</w:t>
      </w:r>
    </w:p>
    <w:p w14:paraId="6E000000">
      <w:pPr>
        <w:pStyle w:val="Style_1"/>
        <w:spacing w:before="57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Воспитательная деятельность в детском лагере основывается на следующих </w:t>
      </w:r>
      <w:r>
        <w:rPr>
          <w:rFonts w:ascii="Times New Roman" w:hAnsi="Times New Roman"/>
          <w:i w:val="1"/>
          <w:sz w:val="28"/>
        </w:rPr>
        <w:t>принципах</w:t>
      </w:r>
      <w:r>
        <w:rPr>
          <w:rFonts w:ascii="Times New Roman" w:hAnsi="Times New Roman"/>
          <w:sz w:val="28"/>
        </w:rPr>
        <w:t>:</w:t>
      </w:r>
    </w:p>
    <w:p w14:paraId="6F000000">
      <w:pPr>
        <w:pStyle w:val="Style_7"/>
        <w:numPr>
          <w:ilvl w:val="0"/>
          <w:numId w:val="3"/>
        </w:numPr>
        <w:tabs>
          <w:tab w:leader="none" w:pos="573" w:val="left"/>
        </w:tabs>
        <w:spacing w:before="1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принцип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гуманистической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направленности.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Каждый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ребенок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имеет </w:t>
      </w:r>
      <w:r>
        <w:rPr>
          <w:rFonts w:ascii="Times New Roman" w:hAnsi="Times New Roman"/>
          <w:sz w:val="28"/>
        </w:rPr>
        <w:t>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70000000">
      <w:pPr>
        <w:pStyle w:val="Style_7"/>
        <w:numPr>
          <w:ilvl w:val="0"/>
          <w:numId w:val="3"/>
        </w:numPr>
        <w:tabs>
          <w:tab w:leader="none" w:pos="597" w:val="left"/>
        </w:tabs>
        <w:spacing w:before="1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71000000">
      <w:pPr>
        <w:pStyle w:val="Style_7"/>
        <w:numPr>
          <w:ilvl w:val="0"/>
          <w:numId w:val="3"/>
        </w:numPr>
        <w:tabs>
          <w:tab w:leader="none" w:pos="573" w:val="left"/>
        </w:tabs>
        <w:spacing w:before="1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принцип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культуросообразности.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Воспитание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основывается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куль</w:t>
      </w:r>
      <w:r>
        <w:rPr>
          <w:rFonts w:ascii="Times New Roman" w:hAnsi="Times New Roman"/>
          <w:sz w:val="28"/>
        </w:rPr>
        <w:t>туре и традициях России, включая культурные особенности региона;</w:t>
      </w:r>
    </w:p>
    <w:p w14:paraId="72000000">
      <w:pPr>
        <w:pStyle w:val="Style_7"/>
        <w:numPr>
          <w:ilvl w:val="0"/>
          <w:numId w:val="3"/>
        </w:numPr>
        <w:tabs>
          <w:tab w:leader="none" w:pos="592" w:val="left"/>
        </w:tabs>
        <w:spacing w:before="1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 следования нравственному примеру. Пример как метод </w:t>
      </w:r>
      <w:r>
        <w:rPr>
          <w:rFonts w:ascii="Times New Roman" w:hAnsi="Times New Roman"/>
          <w:spacing w:val="-2"/>
          <w:sz w:val="28"/>
        </w:rPr>
        <w:t>воспитания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позволяет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расширить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нравственный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опыт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ребенка,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побудить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открытому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внутреннему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диалогу,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пробудить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нравственную рефлексию,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выбора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построении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собствен- ной системы ценностных отношений, продемонстрировать ребенку реальную возможность следования идеалу в жизни;</w:t>
      </w:r>
    </w:p>
    <w:p w14:paraId="73000000">
      <w:pPr>
        <w:pStyle w:val="Style_7"/>
        <w:numPr>
          <w:ilvl w:val="0"/>
          <w:numId w:val="3"/>
        </w:numPr>
        <w:tabs>
          <w:tab w:leader="none" w:pos="590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74000000">
      <w:pPr>
        <w:pStyle w:val="Style_7"/>
        <w:numPr>
          <w:ilvl w:val="0"/>
          <w:numId w:val="3"/>
        </w:numPr>
        <w:tabs>
          <w:tab w:leader="none" w:pos="573" w:val="left"/>
        </w:tabs>
        <w:spacing w:before="1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принцип совместной деятельности ребенка и взрослого. Значимость </w:t>
      </w:r>
      <w:r>
        <w:rPr>
          <w:rFonts w:ascii="Times New Roman" w:hAnsi="Times New Roman"/>
          <w:sz w:val="28"/>
        </w:rPr>
        <w:t>совместной деятельности взрослого и ребенка на основе приобщения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к культурным ценностям и их освоения;</w:t>
      </w:r>
    </w:p>
    <w:p w14:paraId="75000000">
      <w:pPr>
        <w:pStyle w:val="Style_7"/>
        <w:numPr>
          <w:ilvl w:val="0"/>
          <w:numId w:val="3"/>
        </w:numPr>
        <w:tabs>
          <w:tab w:leader="none" w:pos="592" w:val="left"/>
        </w:tabs>
        <w:spacing w:before="1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инклюзивности. Организация воспитательного процесса, при котором все дети, независимо от их физических, психических, интеллектуальных, культурно–этнических, языковых и иных особенностей, включены в общую систему образования.</w:t>
      </w:r>
    </w:p>
    <w:p w14:paraId="7600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 принципы реализуются в укладе детского лагеря, вклю- чающем воспитывающие среды, общности, культурные практики, совместную деятельность и события.</w:t>
      </w:r>
    </w:p>
    <w:p w14:paraId="77000000">
      <w:pPr>
        <w:spacing w:before="72" w:line="360" w:lineRule="auto"/>
        <w:ind w:firstLine="311" w:left="-599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Основные ценности Движения</w:t>
      </w:r>
      <w:r>
        <w:rPr>
          <w:rFonts w:ascii="Times New Roman" w:hAnsi="Times New Roman"/>
          <w:sz w:val="28"/>
        </w:rPr>
        <w:t xml:space="preserve">, заложенные в основу профильной </w:t>
      </w:r>
      <w:r>
        <w:rPr>
          <w:rFonts w:ascii="Times New Roman" w:hAnsi="Times New Roman"/>
          <w:spacing w:val="-2"/>
          <w:sz w:val="28"/>
        </w:rPr>
        <w:t>смены:</w:t>
      </w:r>
    </w:p>
    <w:p w14:paraId="78000000">
      <w:pPr>
        <w:pStyle w:val="Style_1"/>
        <w:spacing w:before="0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Жизнь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достоинство.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первую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очередь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ценят жизнь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человека.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Берегут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чувство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собственного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достоинства и заботятся о сохранении достоинства окружающих.</w:t>
      </w:r>
    </w:p>
    <w:p w14:paraId="79000000">
      <w:pPr>
        <w:pStyle w:val="Style_1"/>
        <w:spacing w:before="0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Патриотизм.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любят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свою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Родину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Россию.</w:t>
      </w:r>
    </w:p>
    <w:p w14:paraId="7A000000">
      <w:pPr>
        <w:pStyle w:val="Style_1"/>
        <w:spacing w:before="8" w:line="36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Любовь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стране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проявляется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делах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поступках.</w:t>
      </w:r>
    </w:p>
    <w:p w14:paraId="7B000000">
      <w:pPr>
        <w:pStyle w:val="Style_1"/>
        <w:spacing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Дружба. Движение – источник дружбы для каждого из участников. Вступая в Движение, каждый может найти себе друзей, близких по убеждениям, увлечениям, интересам и возрасту. В Движении друзья всегда рядом.</w:t>
      </w:r>
    </w:p>
    <w:p w14:paraId="7C000000">
      <w:pPr>
        <w:pStyle w:val="Style_1"/>
        <w:spacing w:before="4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Добро и справедливость. Участники Движения действуют по спра- </w:t>
      </w:r>
      <w:r>
        <w:rPr>
          <w:rFonts w:ascii="Times New Roman" w:hAnsi="Times New Roman"/>
          <w:spacing w:val="-4"/>
          <w:sz w:val="28"/>
        </w:rPr>
        <w:t xml:space="preserve">ведливости, распространяют добро, считают доброту качеством сильных </w:t>
      </w:r>
      <w:r>
        <w:rPr>
          <w:rFonts w:ascii="Times New Roman" w:hAnsi="Times New Roman"/>
          <w:spacing w:val="-2"/>
          <w:sz w:val="28"/>
        </w:rPr>
        <w:t>людей.</w:t>
      </w:r>
    </w:p>
    <w:p w14:paraId="7D00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Мечта.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умеют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мечтать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воплощать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мечты в жизнь. Смелые мечты открывают человеку новые возможности,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а человечеству – неизведанные горизонты.</w:t>
      </w:r>
    </w:p>
    <w:p w14:paraId="7E00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Созидательный труд. Каждый участник Движения своим трудом приносит пользу: создает новое качество своих знаний, умений и навыков, применяет их во благо своей семьи, Движения и всей страны.</w:t>
      </w:r>
    </w:p>
    <w:p w14:paraId="7F00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Взаимопомощь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взаимоуважение.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действуют как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единый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помогая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друг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другу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учебе,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труде,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поиске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раскрытии таланта каждого. Плечом к плечу преодолевают трудности. Уважают особенности каждого участника Движения, создавая пространство равных возможностей.</w:t>
      </w:r>
    </w:p>
    <w:p w14:paraId="80000000">
      <w:pPr>
        <w:pStyle w:val="Style_1"/>
        <w:spacing w:before="4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Единство народов России. Участники Движения, являясь новыми поколениями многонационального и многоконфессионального народа России, уважают культуру, традиции, обычаи и верования друг друга. </w:t>
      </w:r>
      <w:r>
        <w:rPr>
          <w:rFonts w:ascii="Times New Roman" w:hAnsi="Times New Roman"/>
          <w:spacing w:val="-2"/>
          <w:sz w:val="28"/>
        </w:rPr>
        <w:t>Это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уникальное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достояние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нашей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страны: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народов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много,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Родина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–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одна. </w:t>
      </w:r>
      <w:r>
        <w:rPr>
          <w:rFonts w:ascii="Times New Roman" w:hAnsi="Times New Roman"/>
          <w:sz w:val="28"/>
        </w:rPr>
        <w:t>Служение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Отечеству.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объединены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Отечеством одной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судьбой.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своем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готовит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служению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От</w:t>
      </w:r>
      <w:r>
        <w:rPr>
          <w:rFonts w:ascii="Times New Roman" w:hAnsi="Times New Roman"/>
          <w:sz w:val="28"/>
        </w:rPr>
        <w:t>ечеству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ответственности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будущее.</w:t>
      </w:r>
    </w:p>
    <w:p w14:paraId="81000000">
      <w:pPr>
        <w:pStyle w:val="Style_1"/>
        <w:spacing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Крепкая семья. Участники Движения разделяют традиционные семейные ценности. Уважают старших. Помогают младшим. Заботятся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 семье о бабушках и дедушках.</w:t>
      </w:r>
    </w:p>
    <w:p w14:paraId="8200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и образование. В рамках смены акцентируется внимание на важности постоянного развития и расширения кругозора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 компетенций участников.</w:t>
      </w:r>
    </w:p>
    <w:p w14:paraId="83000000">
      <w:pPr>
        <w:pStyle w:val="Style_8"/>
        <w:tabs>
          <w:tab w:leader="none" w:pos="1267" w:val="left"/>
          <w:tab w:leader="none" w:pos="2190" w:val="left"/>
        </w:tabs>
        <w:spacing w:line="276" w:lineRule="auto"/>
        <w:ind w:hanging="1222" w:left="2190" w:right="986"/>
        <w:jc w:val="center"/>
        <w:rPr>
          <w:rFonts w:ascii="Times New Roman" w:hAnsi="Times New Roman"/>
          <w:sz w:val="28"/>
        </w:rPr>
      </w:pPr>
      <w:bookmarkStart w:id="7" w:name="2._Ожидаемые_результаты_реализации__проф"/>
      <w:bookmarkEnd w:id="7"/>
      <w:bookmarkStart w:id="8" w:name="3._Участники_смены"/>
      <w:bookmarkEnd w:id="8"/>
      <w:bookmarkStart w:id="9" w:name="_bookmark2"/>
      <w:bookmarkEnd w:id="9"/>
      <w:r>
        <w:rPr>
          <w:rFonts w:ascii="Times New Roman" w:hAnsi="Times New Roman"/>
          <w:spacing w:val="-4"/>
          <w:sz w:val="28"/>
        </w:rPr>
        <w:t>2.ОЖИДАЕМЫЕ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РЕЗУЛЬТАТЫ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>ПРОФИЛЬНОЙ СМЕНЫ</w:t>
      </w:r>
    </w:p>
    <w:p w14:paraId="84000000">
      <w:pPr>
        <w:pStyle w:val="Style_1"/>
        <w:spacing w:before="190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результатами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профильной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являются:</w:t>
      </w:r>
    </w:p>
    <w:p w14:paraId="85000000">
      <w:pPr>
        <w:pStyle w:val="Style_7"/>
        <w:numPr>
          <w:ilvl w:val="0"/>
          <w:numId w:val="3"/>
        </w:numPr>
        <w:tabs>
          <w:tab w:leader="none" w:pos="619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оздоровление детей и подростков, приобретение ими положительных эмоций;</w:t>
      </w:r>
    </w:p>
    <w:p w14:paraId="86000000">
      <w:pPr>
        <w:pStyle w:val="Style_7"/>
        <w:numPr>
          <w:ilvl w:val="0"/>
          <w:numId w:val="3"/>
        </w:numPr>
        <w:tabs>
          <w:tab w:leader="none" w:pos="620" w:val="left"/>
        </w:tabs>
        <w:spacing w:before="2"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развитый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занятиям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физкультурой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спортом;</w:t>
      </w:r>
    </w:p>
    <w:p w14:paraId="87000000">
      <w:pPr>
        <w:pStyle w:val="Style_7"/>
        <w:numPr>
          <w:ilvl w:val="0"/>
          <w:numId w:val="3"/>
        </w:numPr>
        <w:tabs>
          <w:tab w:leader="none" w:pos="619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3"/>
          <w:sz w:val="28"/>
        </w:rPr>
        <w:t>умение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15"/>
          <w:sz w:val="28"/>
        </w:rPr>
        <w:t>строить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15"/>
          <w:sz w:val="28"/>
        </w:rPr>
        <w:t>конструктивное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12"/>
          <w:sz w:val="28"/>
        </w:rPr>
        <w:t>общение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13"/>
          <w:sz w:val="28"/>
        </w:rPr>
        <w:t>друг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14"/>
          <w:sz w:val="28"/>
        </w:rPr>
        <w:t xml:space="preserve">другом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разновозрастной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группе,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используя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коммуникативные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умения,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основы </w:t>
      </w:r>
      <w:r>
        <w:rPr>
          <w:rFonts w:ascii="Times New Roman" w:hAnsi="Times New Roman"/>
          <w:sz w:val="28"/>
        </w:rPr>
        <w:t>правильного поведения, культуры, досуга;</w:t>
      </w:r>
    </w:p>
    <w:p w14:paraId="88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3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расширение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кругозора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детей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социального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опыта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через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 xml:space="preserve">общественно </w:t>
      </w:r>
      <w:r>
        <w:rPr>
          <w:rFonts w:ascii="Times New Roman" w:hAnsi="Times New Roman"/>
          <w:sz w:val="28"/>
        </w:rPr>
        <w:t>значимую деятельность;</w:t>
      </w:r>
    </w:p>
    <w:p w14:paraId="89000000">
      <w:pPr>
        <w:pStyle w:val="Style_7"/>
        <w:numPr>
          <w:ilvl w:val="0"/>
          <w:numId w:val="3"/>
        </w:numPr>
        <w:tabs>
          <w:tab w:leader="none" w:pos="619" w:val="left"/>
        </w:tabs>
        <w:spacing w:before="1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3"/>
          <w:sz w:val="28"/>
        </w:rPr>
        <w:t xml:space="preserve">сформированное </w:t>
      </w:r>
      <w:r>
        <w:rPr>
          <w:rFonts w:ascii="Times New Roman" w:hAnsi="Times New Roman"/>
          <w:spacing w:val="12"/>
          <w:sz w:val="28"/>
        </w:rPr>
        <w:t xml:space="preserve">осознанное отношение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pacing w:val="10"/>
          <w:sz w:val="28"/>
        </w:rPr>
        <w:t xml:space="preserve">себе как </w:t>
      </w:r>
      <w:r>
        <w:rPr>
          <w:rFonts w:ascii="Times New Roman" w:hAnsi="Times New Roman"/>
          <w:spacing w:val="12"/>
          <w:sz w:val="28"/>
        </w:rPr>
        <w:t xml:space="preserve">части </w:t>
      </w:r>
      <w:r>
        <w:rPr>
          <w:rFonts w:ascii="Times New Roman" w:hAnsi="Times New Roman"/>
          <w:sz w:val="28"/>
        </w:rPr>
        <w:t>окружающего мира;</w:t>
      </w:r>
    </w:p>
    <w:p w14:paraId="8A000000">
      <w:pPr>
        <w:pStyle w:val="Style_7"/>
        <w:numPr>
          <w:ilvl w:val="0"/>
          <w:numId w:val="3"/>
        </w:numPr>
        <w:tabs>
          <w:tab w:leader="none" w:pos="620" w:val="left"/>
        </w:tabs>
        <w:spacing w:before="2"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владение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навыками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опытом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организаторской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работы;</w:t>
      </w:r>
    </w:p>
    <w:p w14:paraId="8B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значимой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деятельности;</w:t>
      </w:r>
    </w:p>
    <w:p w14:paraId="8C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Первых.</w:t>
      </w:r>
    </w:p>
    <w:p w14:paraId="8D000000">
      <w:pPr>
        <w:pStyle w:val="Style_1"/>
        <w:spacing w:before="0"/>
        <w:ind w:firstLine="0" w:left="0"/>
        <w:jc w:val="left"/>
        <w:rPr>
          <w:rFonts w:ascii="Times New Roman" w:hAnsi="Times New Roman"/>
          <w:sz w:val="28"/>
        </w:rPr>
      </w:pPr>
    </w:p>
    <w:p w14:paraId="8E000000">
      <w:pPr>
        <w:pStyle w:val="Style_1"/>
        <w:spacing w:before="221"/>
        <w:ind w:firstLine="0" w:left="0"/>
        <w:jc w:val="left"/>
        <w:rPr>
          <w:rFonts w:ascii="Times New Roman" w:hAnsi="Times New Roman"/>
          <w:sz w:val="28"/>
        </w:rPr>
      </w:pPr>
    </w:p>
    <w:p w14:paraId="8F000000">
      <w:pPr>
        <w:pStyle w:val="Style_8"/>
        <w:tabs>
          <w:tab w:leader="none" w:pos="2451" w:val="left"/>
        </w:tabs>
        <w:spacing w:before="1"/>
        <w:ind w:hanging="291" w:left="245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3.УЧАСТНИКИ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СМЕНЫ</w:t>
      </w:r>
    </w:p>
    <w:p w14:paraId="90000000">
      <w:pPr>
        <w:pStyle w:val="Style_1"/>
        <w:spacing w:before="232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Участниками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стать:</w:t>
      </w:r>
    </w:p>
    <w:p w14:paraId="91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лидеры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первичных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отделений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Первых;</w:t>
      </w:r>
    </w:p>
    <w:p w14:paraId="92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заинтересованные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данном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направлении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участники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Движения;</w:t>
      </w:r>
    </w:p>
    <w:p w14:paraId="93000000">
      <w:pPr>
        <w:pStyle w:val="Style_7"/>
        <w:numPr>
          <w:ilvl w:val="0"/>
          <w:numId w:val="3"/>
        </w:numPr>
        <w:tabs>
          <w:tab w:leader="none" w:pos="619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обучающиеся,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являющиеся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участниками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заинте- ресованные в деятельности в рамках профильной смены.</w:t>
      </w:r>
    </w:p>
    <w:p w14:paraId="9400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рассчитана на детей от 8 до 13 лет (максимальный воз- раст – 17 лет) и учитывает особенности каждой возрастной группы.</w:t>
      </w:r>
    </w:p>
    <w:p w14:paraId="95000000">
      <w:pPr>
        <w:spacing w:before="30" w:line="360" w:lineRule="auto"/>
        <w:ind w:firstLine="0" w:left="422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Дети</w:t>
      </w:r>
      <w:r>
        <w:rPr>
          <w:rFonts w:ascii="Times New Roman" w:hAnsi="Times New Roman"/>
          <w:i w:val="1"/>
          <w:spacing w:val="-10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8-10</w:t>
      </w:r>
      <w:r>
        <w:rPr>
          <w:rFonts w:ascii="Times New Roman" w:hAnsi="Times New Roman"/>
          <w:i w:val="1"/>
          <w:spacing w:val="-9"/>
          <w:sz w:val="28"/>
        </w:rPr>
        <w:t xml:space="preserve"> </w:t>
      </w:r>
      <w:r>
        <w:rPr>
          <w:rFonts w:ascii="Times New Roman" w:hAnsi="Times New Roman"/>
          <w:i w:val="1"/>
          <w:spacing w:val="-4"/>
          <w:sz w:val="28"/>
        </w:rPr>
        <w:t>лет.</w:t>
      </w:r>
    </w:p>
    <w:p w14:paraId="96000000">
      <w:pPr>
        <w:pStyle w:val="Style_1"/>
        <w:spacing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этом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очень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общительны,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они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ищут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контак- ты и находят их, любят коллективную деятельность, хотя стремление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самореализации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выражено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этих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ребят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весьма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ярко.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Неуемная активность одновременно является плюсом и минусом этого возраста. Детскую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энергию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важно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направить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нужное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русло,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ведь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именно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8-10 лет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детям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свойственно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задумываться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последствиях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действий. Для них подходят система чередования творческих поручений, интел- лектуальные викторины, игры, конкурсы.</w:t>
      </w:r>
    </w:p>
    <w:p w14:paraId="97000000">
      <w:pPr>
        <w:pStyle w:val="Style_1"/>
        <w:spacing w:before="72" w:line="360" w:lineRule="auto"/>
        <w:ind w:firstLine="0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 в данном возрасте является одним из самых благотворных методов воздействия. Для этого можно использовать рассказы из соб- ственного опыта, отрывки из художественных произведений, просить детей поделиться своим опытом по разрешению сложных ситуаций, привлекать детей к поиску решений.</w:t>
      </w:r>
    </w:p>
    <w:p w14:paraId="98000000">
      <w:pPr>
        <w:pStyle w:val="Style_1"/>
        <w:spacing w:before="4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Они очень восприимчивы к различным ритуалам, их увлекает со</w:t>
      </w:r>
      <w:r>
        <w:rPr>
          <w:rFonts w:ascii="Times New Roman" w:hAnsi="Times New Roman"/>
          <w:spacing w:val="-2"/>
          <w:sz w:val="28"/>
        </w:rPr>
        <w:t>вместная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деятельность.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обязательно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нужен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успех,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поощрение,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при </w:t>
      </w:r>
      <w:r>
        <w:rPr>
          <w:rFonts w:ascii="Times New Roman" w:hAnsi="Times New Roman"/>
          <w:sz w:val="28"/>
        </w:rPr>
        <w:t>неудачах они теряют интерес к деятельности. Нужно поощрять детей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 хвалить за каждую сделанную самостоятельно деталь – например, застеленную постель, уборку.</w:t>
      </w:r>
    </w:p>
    <w:p w14:paraId="99000000">
      <w:pPr>
        <w:spacing w:before="33" w:line="360" w:lineRule="auto"/>
        <w:ind w:firstLine="0" w:left="422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pacing w:val="-2"/>
          <w:sz w:val="28"/>
        </w:rPr>
        <w:t>Младшие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подростки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11-13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pacing w:val="-4"/>
          <w:sz w:val="28"/>
        </w:rPr>
        <w:t>лет.</w:t>
      </w:r>
    </w:p>
    <w:p w14:paraId="9A000000">
      <w:pPr>
        <w:pStyle w:val="Style_1"/>
        <w:spacing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этом возрасте у них особенно развито желание лидерства. Это опасный возраст, когда у детей возникает некоторое сознание негативизма (не хочу, не буду). В этом возрасте детям необходима система мотивации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всем,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например,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рейтинговая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(дети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очень любят соревноваться - кто больше, лучше, быстрее).</w:t>
      </w:r>
    </w:p>
    <w:p w14:paraId="9B000000">
      <w:pPr>
        <w:pStyle w:val="Style_1"/>
        <w:spacing w:before="5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этих детей на первое место выходят их сверстники. Поэтому конфликты с взрослыми разворачиваются на новом уровне. Детям важно отстоять свое Я, свое мнение. И часто они это делают, вставая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 оппозицию педагогу. В этот же момент у ребят возникает тяга к объединению в группы. В этом возрасте дети с удовольствием участвуют во всевозможных конкурсах и играх. Они уже не такие маленькие, чтобы не понять правил игры, но еще не обременены подростковыми комплексами, не сформированы окончательно, легко поддаются воспитанию.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Этим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детям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очень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нравится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командой,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лучше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всех. Именно в этом возрасте у детей очень сильно, в хорошем смысле, развито «стадное» чувство.</w:t>
      </w:r>
    </w:p>
    <w:p w14:paraId="9C000000">
      <w:pPr>
        <w:pStyle w:val="Style_1"/>
        <w:spacing w:before="9" w:line="360" w:lineRule="auto"/>
        <w:ind w:right="1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вышеизложенные особенности различных возрастных групп детей необходимо учитывать при реализации программы педагогами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необходимости,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вносить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коррективы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план-сетку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мероприятий.</w:t>
      </w:r>
    </w:p>
    <w:p w14:paraId="9D000000">
      <w:pPr>
        <w:pStyle w:val="Style_1"/>
        <w:spacing w:before="72" w:line="360" w:lineRule="auto"/>
        <w:ind w:firstLine="0" w:left="0" w:right="128"/>
        <w:jc w:val="both"/>
        <w:rPr>
          <w:rFonts w:ascii="Times New Roman" w:hAnsi="Times New Roman"/>
          <w:sz w:val="28"/>
        </w:rPr>
      </w:pPr>
      <w:bookmarkStart w:id="10" w:name="4._Описание_концепта_профильной_смены"/>
      <w:bookmarkEnd w:id="10"/>
      <w:bookmarkStart w:id="11" w:name="4.1._Ключевая_идея_смены"/>
      <w:bookmarkEnd w:id="11"/>
      <w:bookmarkStart w:id="12" w:name="_bookmark3"/>
      <w:bookmarkEnd w:id="12"/>
      <w:r>
        <w:rPr>
          <w:rFonts w:ascii="Times New Roman" w:hAnsi="Times New Roman"/>
          <w:spacing w:val="-4"/>
          <w:sz w:val="28"/>
        </w:rPr>
        <w:t>Следует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учесть,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что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участниками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смены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могут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стать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дети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под</w:t>
      </w:r>
      <w:r>
        <w:rPr>
          <w:rFonts w:ascii="Times New Roman" w:hAnsi="Times New Roman"/>
          <w:sz w:val="28"/>
        </w:rPr>
        <w:t>ростки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разным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уровнем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подготовки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разными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группами здоровья.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тех,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есть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состязаниях, предусмотрены дела общекультурной и общеразвивающей </w:t>
      </w:r>
      <w:r>
        <w:rPr>
          <w:rFonts w:ascii="Times New Roman" w:hAnsi="Times New Roman"/>
          <w:spacing w:val="-2"/>
          <w:sz w:val="28"/>
        </w:rPr>
        <w:t>направленности.</w:t>
      </w:r>
    </w:p>
    <w:p w14:paraId="9E000000">
      <w:pPr>
        <w:pStyle w:val="Style_1"/>
        <w:spacing w:before="0"/>
        <w:ind w:firstLine="0" w:left="0"/>
        <w:jc w:val="left"/>
        <w:rPr>
          <w:rFonts w:ascii="Times New Roman" w:hAnsi="Times New Roman"/>
          <w:sz w:val="28"/>
        </w:rPr>
      </w:pPr>
    </w:p>
    <w:p w14:paraId="9F000000">
      <w:pPr>
        <w:pStyle w:val="Style_1"/>
        <w:spacing w:before="214"/>
        <w:ind w:firstLine="0" w:left="0"/>
        <w:jc w:val="left"/>
        <w:rPr>
          <w:rFonts w:ascii="Times New Roman" w:hAnsi="Times New Roman"/>
          <w:sz w:val="28"/>
        </w:rPr>
      </w:pPr>
    </w:p>
    <w:p w14:paraId="A0000000">
      <w:pPr>
        <w:pStyle w:val="Style_8"/>
        <w:tabs>
          <w:tab w:leader="none" w:pos="1026" w:val="left"/>
        </w:tabs>
        <w:spacing w:before="1"/>
        <w:ind w:hanging="293" w:left="1026"/>
        <w:jc w:val="center"/>
        <w:rPr>
          <w:rFonts w:ascii="Times New Roman" w:hAnsi="Times New Roman"/>
          <w:sz w:val="28"/>
        </w:rPr>
      </w:pPr>
    </w:p>
    <w:p w14:paraId="A1000000">
      <w:pPr>
        <w:pStyle w:val="Style_8"/>
        <w:tabs>
          <w:tab w:leader="none" w:pos="1026" w:val="left"/>
        </w:tabs>
        <w:spacing w:before="1"/>
        <w:ind w:hanging="293" w:left="1026"/>
        <w:jc w:val="center"/>
        <w:rPr>
          <w:rFonts w:ascii="Times New Roman" w:hAnsi="Times New Roman"/>
          <w:sz w:val="28"/>
        </w:rPr>
      </w:pPr>
    </w:p>
    <w:p w14:paraId="A2000000">
      <w:pPr>
        <w:pStyle w:val="Style_8"/>
        <w:tabs>
          <w:tab w:leader="none" w:pos="1026" w:val="left"/>
        </w:tabs>
        <w:spacing w:before="1"/>
        <w:ind w:hanging="293" w:left="102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4.ОПИСАНИЕ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КОНЦЕПТА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ПРОФИЛЬНОЙ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СМЕНЫ</w:t>
      </w:r>
    </w:p>
    <w:p w14:paraId="A3000000">
      <w:pPr>
        <w:pStyle w:val="Style_6"/>
        <w:tabs>
          <w:tab w:leader="none" w:pos="2209" w:val="left"/>
        </w:tabs>
        <w:spacing w:before="229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1"/>
          <w:sz w:val="28"/>
        </w:rPr>
        <w:t xml:space="preserve">       4.1Ключевая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идея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pacing w:val="7"/>
          <w:sz w:val="28"/>
        </w:rPr>
        <w:t>смены</w:t>
      </w:r>
    </w:p>
    <w:p w14:paraId="A4000000">
      <w:pPr>
        <w:pStyle w:val="Style_1"/>
        <w:spacing w:before="57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Современных детей объединяет желание быть значимыми для себя и полезными для других, им нужна забота, понимание и внимание </w:t>
      </w:r>
      <w:r>
        <w:rPr>
          <w:rFonts w:ascii="Times New Roman" w:hAnsi="Times New Roman"/>
          <w:spacing w:val="-2"/>
          <w:sz w:val="28"/>
        </w:rPr>
        <w:t>взрослых.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Правильная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организация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летний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период </w:t>
      </w:r>
      <w:r>
        <w:rPr>
          <w:rFonts w:ascii="Times New Roman" w:hAnsi="Times New Roman"/>
          <w:spacing w:val="-4"/>
          <w:sz w:val="28"/>
        </w:rPr>
        <w:t>является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связующим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звеном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между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школьной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социальной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педагогикой, </w:t>
      </w:r>
      <w:r>
        <w:rPr>
          <w:rFonts w:ascii="Times New Roman" w:hAnsi="Times New Roman"/>
          <w:sz w:val="28"/>
        </w:rPr>
        <w:t>основанными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гуманизма,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толерантности,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демократии и самодеятельности.</w:t>
      </w:r>
    </w:p>
    <w:p w14:paraId="A5000000">
      <w:pPr>
        <w:pStyle w:val="Style_1"/>
        <w:spacing w:before="6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лагере создается уникальная воспитывающая среда – это особая форма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реализующего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цель и задачи воспитания. Воспитывающая среда определяется духовно- нравственными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социокультурными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ценностями,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образцами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практи- ками. Основными характеристиками воспитывающей среды являются ее насыщенность и структурированность.</w:t>
      </w:r>
    </w:p>
    <w:p w14:paraId="A6000000">
      <w:pPr>
        <w:pStyle w:val="Style_1"/>
        <w:spacing w:before="5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Воспитывающие общности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(сообщества)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лагере:</w:t>
      </w:r>
    </w:p>
    <w:p w14:paraId="A7000000">
      <w:pPr>
        <w:pStyle w:val="Style_7"/>
        <w:numPr>
          <w:ilvl w:val="0"/>
          <w:numId w:val="3"/>
        </w:numPr>
        <w:tabs>
          <w:tab w:leader="none" w:pos="577" w:val="left"/>
        </w:tabs>
        <w:spacing w:line="360" w:lineRule="auto"/>
        <w:ind w:firstLine="311" w:left="0" w:right="1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pacing w:val="-2"/>
          <w:sz w:val="28"/>
        </w:rPr>
        <w:t>детские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(одновозрастные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и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разновозрастные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отряды).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Ключевым </w:t>
      </w:r>
      <w:r>
        <w:rPr>
          <w:rFonts w:ascii="Times New Roman" w:hAnsi="Times New Roman"/>
          <w:sz w:val="28"/>
        </w:rPr>
        <w:t>механизмом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временный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детский </w:t>
      </w:r>
      <w:r>
        <w:rPr>
          <w:rFonts w:ascii="Times New Roman" w:hAnsi="Times New Roman"/>
          <w:spacing w:val="-2"/>
          <w:sz w:val="28"/>
        </w:rPr>
        <w:t xml:space="preserve">коллектив. Чтобы эффективно использовать воспитательный потенциал </w:t>
      </w:r>
      <w:r>
        <w:rPr>
          <w:rFonts w:ascii="Times New Roman" w:hAnsi="Times New Roman"/>
          <w:sz w:val="28"/>
        </w:rPr>
        <w:t>временного детского коллектива, необходимо учитывать особенности и закономерности развития временного детского коллектива;</w:t>
      </w:r>
    </w:p>
    <w:p w14:paraId="A8000000">
      <w:pPr>
        <w:pStyle w:val="Style_7"/>
        <w:numPr>
          <w:ilvl w:val="0"/>
          <w:numId w:val="3"/>
        </w:numPr>
        <w:tabs>
          <w:tab w:leader="none" w:pos="581" w:val="left"/>
        </w:tabs>
        <w:spacing w:before="5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детско-взрослые.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Основная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цель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содействие,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сотворчество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со- переживание, взаимопонимание и взаимное уважение, наличие общих ценностей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смыслов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всех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Главная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детско-взрослая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общ- ность в детском лагере – «Дети-Вожатый».</w:t>
      </w:r>
    </w:p>
    <w:p w14:paraId="A900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помощью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квалифи- цированными педагогическими кадрами, организации качественного питания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помощи.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Одной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главных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смены 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лагеря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«Достигай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побеждай»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физкультурно-оздоро- вительная деятельность</w:t>
      </w:r>
      <w:r>
        <w:rPr>
          <w:rFonts w:ascii="Times New Roman" w:hAnsi="Times New Roman"/>
          <w:sz w:val="28"/>
        </w:rPr>
        <w:t>.</w:t>
      </w:r>
    </w:p>
    <w:p w14:paraId="AA000000">
      <w:pPr>
        <w:pStyle w:val="Style_1"/>
        <w:spacing w:before="72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физкультурно-оздоровительной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деятельности:</w:t>
      </w:r>
    </w:p>
    <w:p w14:paraId="AB000000">
      <w:pPr>
        <w:pStyle w:val="Style_7"/>
        <w:numPr>
          <w:ilvl w:val="0"/>
          <w:numId w:val="3"/>
        </w:numPr>
        <w:tabs>
          <w:tab w:leader="none" w:pos="619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 детей в различные формы физкультурно-оздорови- тельной работы;</w:t>
      </w:r>
    </w:p>
    <w:p w14:paraId="AC000000">
      <w:pPr>
        <w:pStyle w:val="Style_7"/>
        <w:numPr>
          <w:ilvl w:val="0"/>
          <w:numId w:val="3"/>
        </w:numPr>
        <w:tabs>
          <w:tab w:leader="none" w:pos="620" w:val="left"/>
        </w:tabs>
        <w:spacing w:before="2"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выработка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гигиенических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навыков;</w:t>
      </w:r>
    </w:p>
    <w:p w14:paraId="AD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расширение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здоровья.</w:t>
      </w:r>
    </w:p>
    <w:p w14:paraId="AE000000">
      <w:pPr>
        <w:pStyle w:val="Style_1"/>
        <w:spacing w:before="67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-2"/>
          <w:sz w:val="28"/>
        </w:rPr>
        <w:t xml:space="preserve"> организации:</w:t>
      </w:r>
    </w:p>
    <w:p w14:paraId="AF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утренняя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гимнастика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(зарядка);</w:t>
      </w:r>
    </w:p>
    <w:p w14:paraId="B0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площадке;</w:t>
      </w:r>
    </w:p>
    <w:p w14:paraId="B1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квесты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челленджи;</w:t>
      </w:r>
    </w:p>
    <w:p w14:paraId="B2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свежем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воздухе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(«Пустое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место»,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«Колесо»,</w:t>
      </w:r>
    </w:p>
    <w:p w14:paraId="B3000000">
      <w:pPr>
        <w:pStyle w:val="Style_1"/>
        <w:spacing w:line="36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«Тропа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здоровья»);</w:t>
      </w:r>
    </w:p>
    <w:p w14:paraId="B4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эстафеты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(спортивная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игра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«Веселые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старты»);</w:t>
      </w:r>
    </w:p>
    <w:p w14:paraId="B5000000">
      <w:pPr>
        <w:pStyle w:val="Style_7"/>
        <w:numPr>
          <w:ilvl w:val="0"/>
          <w:numId w:val="3"/>
        </w:numPr>
        <w:tabs>
          <w:tab w:leader="none" w:pos="620" w:val="left"/>
        </w:tabs>
        <w:spacing w:before="12"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ГТО;</w:t>
      </w:r>
    </w:p>
    <w:p w14:paraId="B6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коллективные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дела;</w:t>
      </w:r>
    </w:p>
    <w:p w14:paraId="B7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акции;</w:t>
      </w:r>
    </w:p>
    <w:p w14:paraId="B8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интеллектуальные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игры;</w:t>
      </w:r>
    </w:p>
    <w:p w14:paraId="B9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диалоговые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формы (беседа, дискуссия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др.).</w:t>
      </w:r>
    </w:p>
    <w:p w14:paraId="BA000000">
      <w:pPr>
        <w:pStyle w:val="Style_1"/>
        <w:spacing w:before="67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Физическое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здоровье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укрепляется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средствами:</w:t>
      </w:r>
    </w:p>
    <w:p w14:paraId="BB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полноценное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питание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детей;</w:t>
      </w:r>
    </w:p>
    <w:p w14:paraId="BC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витаминизация;</w:t>
      </w:r>
    </w:p>
    <w:p w14:paraId="BD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гигиена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приема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пищи;</w:t>
      </w:r>
    </w:p>
    <w:p w14:paraId="BE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дня;</w:t>
      </w:r>
    </w:p>
    <w:p w14:paraId="BF000000">
      <w:pPr>
        <w:pStyle w:val="Style_7"/>
        <w:numPr>
          <w:ilvl w:val="0"/>
          <w:numId w:val="3"/>
        </w:numPr>
        <w:tabs>
          <w:tab w:leader="none" w:pos="620" w:val="left"/>
        </w:tabs>
        <w:spacing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рациональная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труда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отдыха;</w:t>
      </w:r>
    </w:p>
    <w:p w14:paraId="C0000000">
      <w:pPr>
        <w:pStyle w:val="Style_7"/>
        <w:numPr>
          <w:ilvl w:val="0"/>
          <w:numId w:val="3"/>
        </w:numPr>
        <w:tabs>
          <w:tab w:leader="none" w:pos="620" w:val="left"/>
        </w:tabs>
        <w:spacing w:before="12" w:line="360" w:lineRule="auto"/>
        <w:ind w:hanging="198" w:left="6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утренняя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гимнастика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свежем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воздухе.</w:t>
      </w:r>
    </w:p>
    <w:p w14:paraId="C1000000">
      <w:pPr>
        <w:pStyle w:val="Style_1"/>
        <w:spacing w:before="67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Добиться запланированных результатов позволяют общелагерные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 отрядные дела.</w:t>
      </w:r>
    </w:p>
    <w:p w14:paraId="C2000000">
      <w:pPr>
        <w:pStyle w:val="Style_1"/>
        <w:spacing w:before="59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ОТРЯДНЫЕ ДЕЛА организуются вожатыми ежедневно. Их основная </w:t>
      </w:r>
      <w:r>
        <w:rPr>
          <w:rFonts w:ascii="Times New Roman" w:hAnsi="Times New Roman"/>
          <w:sz w:val="28"/>
        </w:rPr>
        <w:t xml:space="preserve">задача – формирование и развитие детского коллектива, трансляция </w:t>
      </w:r>
      <w:r>
        <w:rPr>
          <w:rFonts w:ascii="Times New Roman" w:hAnsi="Times New Roman"/>
          <w:spacing w:val="-2"/>
          <w:sz w:val="28"/>
        </w:rPr>
        <w:t>ценностей,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предъявление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образцов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поведения;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знакомство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ребят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прави- </w:t>
      </w:r>
      <w:r>
        <w:rPr>
          <w:rFonts w:ascii="Times New Roman" w:hAnsi="Times New Roman"/>
          <w:sz w:val="28"/>
        </w:rPr>
        <w:t>лами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организаторской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работы,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формами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дел, формирование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климата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отряде,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лидерского потенциала у ребят.</w:t>
      </w:r>
    </w:p>
    <w:p w14:paraId="C3000000">
      <w:pPr>
        <w:pStyle w:val="Style_1"/>
        <w:spacing w:before="5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организовать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виды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игр:</w:t>
      </w:r>
    </w:p>
    <w:p w14:paraId="C4000000">
      <w:pPr>
        <w:pStyle w:val="Style_7"/>
        <w:numPr>
          <w:ilvl w:val="0"/>
          <w:numId w:val="3"/>
        </w:numPr>
        <w:tabs>
          <w:tab w:leader="none" w:pos="590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пантомим на известные пословицы и поговорки (напри- мер,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«Без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труда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вытащишь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рыбку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пруда»,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«Что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воза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упало,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 пропало», «Один с сошкой – семеро с ложкой», «Поспешишь – людей </w:t>
      </w:r>
      <w:r>
        <w:rPr>
          <w:rFonts w:ascii="Times New Roman" w:hAnsi="Times New Roman"/>
          <w:spacing w:val="-2"/>
          <w:sz w:val="28"/>
        </w:rPr>
        <w:t>насмешишь»).</w:t>
      </w:r>
    </w:p>
    <w:p w14:paraId="C5000000">
      <w:pPr>
        <w:pStyle w:val="Style_7"/>
        <w:numPr>
          <w:numId w:val="6"/>
        </w:numPr>
        <w:tabs>
          <w:tab w:leader="none" w:pos="596" w:val="left"/>
        </w:tabs>
        <w:spacing w:before="72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Турнир Шерлоков Холмсов. Всем интересно, кто из «Холмсов» скорее отыщет спрятанное (по заданным ориентирам).</w:t>
      </w:r>
    </w:p>
    <w:p w14:paraId="C6000000">
      <w:pPr>
        <w:pStyle w:val="Style_7"/>
        <w:numPr>
          <w:ilvl w:val="0"/>
          <w:numId w:val="3"/>
        </w:numPr>
        <w:tabs>
          <w:tab w:leader="none" w:pos="577" w:val="left"/>
        </w:tabs>
        <w:spacing w:before="2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Час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вопросов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ответов.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Ребята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организаторы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собирают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вопросы, используя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специальные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конверты,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ящики,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тетради.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Вопросы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классифи- цируются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темам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сложности,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готовятся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толковые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ответы. </w:t>
      </w:r>
      <w:r>
        <w:rPr>
          <w:rFonts w:ascii="Times New Roman" w:hAnsi="Times New Roman"/>
          <w:spacing w:val="-2"/>
          <w:sz w:val="28"/>
        </w:rPr>
        <w:t>Это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приучает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спрашивать,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задавать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самые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острые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вопросы,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искать </w:t>
      </w:r>
      <w:r>
        <w:rPr>
          <w:rFonts w:ascii="Times New Roman" w:hAnsi="Times New Roman"/>
          <w:sz w:val="28"/>
        </w:rPr>
        <w:t>ответы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справочной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литературе.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Час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вопросов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ответов может быть посвящен как одной конкретной теме, так и затрагивать самые различные.</w:t>
      </w:r>
    </w:p>
    <w:p w14:paraId="C7000000">
      <w:pPr>
        <w:pStyle w:val="Style_7"/>
        <w:numPr>
          <w:ilvl w:val="0"/>
          <w:numId w:val="3"/>
        </w:numPr>
        <w:tabs>
          <w:tab w:leader="none" w:pos="577" w:val="left"/>
        </w:tabs>
        <w:spacing w:before="6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«Кольцовка»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песен.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Соревнующиеся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разбиваются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Каж- дая группа по очереди поет по одному куплету. Побеждает группа, за которой осталось последнее слово (песня). Соревнование хорошо про- водить у костра, на привале, на вечере.</w:t>
      </w:r>
    </w:p>
    <w:p w14:paraId="C8000000">
      <w:pPr>
        <w:pStyle w:val="Style_7"/>
        <w:numPr>
          <w:ilvl w:val="0"/>
          <w:numId w:val="3"/>
        </w:numPr>
        <w:tabs>
          <w:tab w:leader="none" w:pos="595" w:val="left"/>
        </w:tabs>
        <w:spacing w:before="3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«Веселый зоопарк». В конкурсе участвуют по пять че- ловек от отряда. Им необходимо с помощью пантомимы коллективно или одному изобразить пять животных, а другой команде определить, какие это животные.</w:t>
      </w:r>
    </w:p>
    <w:p w14:paraId="C9000000">
      <w:pPr>
        <w:pStyle w:val="Style_7"/>
        <w:numPr>
          <w:ilvl w:val="0"/>
          <w:numId w:val="3"/>
        </w:numPr>
        <w:tabs>
          <w:tab w:leader="none" w:pos="594" w:val="left"/>
        </w:tabs>
        <w:spacing w:before="4" w:line="360" w:lineRule="auto"/>
        <w:ind w:firstLine="311" w:left="0" w:right="1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Маленький праздник больших пузырей. Конкурс по надуванию пузырей из жевательной резинки и по выдуванию мыльных пузырей. Чей пузырь самый большой?</w:t>
      </w:r>
    </w:p>
    <w:p w14:paraId="CA000000">
      <w:pPr>
        <w:pStyle w:val="Style_7"/>
        <w:numPr>
          <w:ilvl w:val="0"/>
          <w:numId w:val="3"/>
        </w:numPr>
        <w:tabs>
          <w:tab w:leader="none" w:pos="599" w:val="left"/>
        </w:tabs>
        <w:spacing w:before="3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«Рисованные фильмы». Игра открывает широкий простор для фантазии, дает возможность продемонстрировать творческие и орга- низаторские способности, помогает создать непринужденный эмоцио- нальный настрой в отряде. Начинается она с небольшой викторины на </w:t>
      </w:r>
      <w:r>
        <w:rPr>
          <w:rFonts w:ascii="Times New Roman" w:hAnsi="Times New Roman"/>
          <w:spacing w:val="-2"/>
          <w:sz w:val="28"/>
        </w:rPr>
        <w:t>кинематографические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темы.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ее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примерные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вопросы: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назовите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имена </w:t>
      </w:r>
      <w:r>
        <w:rPr>
          <w:rFonts w:ascii="Times New Roman" w:hAnsi="Times New Roman"/>
          <w:sz w:val="28"/>
        </w:rPr>
        <w:t>популярных киноактеров и те роли, в которых они вам запомнились. Каких режиссеров вы знаете? Чем занимается сценарист, режиссер, художник, звукооператор? По окончании викторины вожатый пред- лагает: «А теперь создадим центр по производству фильмов». Отряд делится на 4-5 групп, которым предлагается выбрать режиссера для руководства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всей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работой,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сценариста,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художника-оформителя,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звукоо- ператора.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«актеров»,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ведь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рисованные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фильмы.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Группы </w:t>
      </w:r>
      <w:r>
        <w:rPr>
          <w:rFonts w:ascii="Times New Roman" w:hAnsi="Times New Roman"/>
          <w:spacing w:val="-2"/>
          <w:sz w:val="28"/>
        </w:rPr>
        <w:t>придумывают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названия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своим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«студиям»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будущему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фильму.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Тематика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общей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всех,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например: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«Ехали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мы,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ехали...»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(дороге в лагерь), «C первого взгляда...» (впечатления о лагере) и др. Группы могут и сами придумают тему. Когда темы определены, «режиссеры» представлены, «студии» получают все необходимое для выпуска фильма: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полосы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бумаги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шириной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40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см,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длиной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4-5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м,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фломастеры, </w:t>
      </w:r>
      <w:r>
        <w:rPr>
          <w:rFonts w:ascii="Times New Roman" w:hAnsi="Times New Roman"/>
          <w:sz w:val="28"/>
        </w:rPr>
        <w:t>гуашь, кисточки, карандаши и т.п. «Киноленты» расчеркиваются так, чтобы получились «кинокадры» (не менее 10 кадров). «Режиссеры» образуют «художественный совет» киноцентра во главе с педагогом- организатором. «Худсовет» договаривается: при оценке фильма обра- щать внимание главным образом на содержание сценария, на качество рисунков, режиссуру (остроумное решение, интересную организацию демонстрации фильма). Рождение фильма начинается с обсуждения киносюжета. Когда он принят, начинается работа, в которой каждому отведена определенная творческая роль. Художники заполняют кадры иллюстрациями. Сценаристы прорабатывают сюжет: пишут реплики героев,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литературные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заставки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кадрами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стихах,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прозе)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Звукоо</w:t>
      </w:r>
      <w:r>
        <w:rPr>
          <w:rFonts w:ascii="Times New Roman" w:hAnsi="Times New Roman"/>
          <w:spacing w:val="-4"/>
          <w:sz w:val="28"/>
        </w:rPr>
        <w:t xml:space="preserve">ператоры изобретают шумовое и музыкальное сопровождение. Режиссер </w:t>
      </w:r>
      <w:r>
        <w:rPr>
          <w:rFonts w:ascii="Times New Roman" w:hAnsi="Times New Roman"/>
          <w:sz w:val="28"/>
        </w:rPr>
        <w:t>сводит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воедино.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Сроки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сжатые: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одну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подготовку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лент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отводится от 45 минут до 1,5 часа. По условному сигналу все собираются на отрядном месте, и начинается показ «фильмов». Нарисованные фильмы крепятся вдоль стены перед зрителями. Оживляются литературным комментарием, звуковым оформлением и т.д. По окончании показа, как и положено, «худсовет» выносит решение о достоинствах и недостатках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«фильмов»,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лучшие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премируются,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ленты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вывешиваются в отрядном уголке.</w:t>
      </w:r>
    </w:p>
    <w:p w14:paraId="CB000000">
      <w:pPr>
        <w:pStyle w:val="Style_1"/>
        <w:spacing w:before="18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Можно организовать различные виды спортивных состязаний, познакомить ребят с Всероссийским проектом Российского движения детей и молодёжи «Вызов первых»:</w:t>
      </w:r>
    </w:p>
    <w:p w14:paraId="CC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19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вышибала;</w:t>
      </w:r>
    </w:p>
    <w:p w14:paraId="CD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лапта;</w:t>
      </w:r>
    </w:p>
    <w:p w14:paraId="CE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прыжки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места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(мальчики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девочки);</w:t>
      </w:r>
    </w:p>
    <w:p w14:paraId="CF000000">
      <w:pPr>
        <w:pStyle w:val="Style_7"/>
        <w:numPr>
          <w:ilvl w:val="0"/>
          <w:numId w:val="3"/>
        </w:numPr>
        <w:tabs>
          <w:tab w:leader="none" w:pos="592" w:val="left"/>
        </w:tabs>
        <w:spacing w:before="27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прыжки «кенгуру» (10 прыжков с мячом между ног на большую </w:t>
      </w:r>
      <w:r>
        <w:rPr>
          <w:rFonts w:ascii="Times New Roman" w:hAnsi="Times New Roman"/>
          <w:spacing w:val="-2"/>
          <w:sz w:val="28"/>
        </w:rPr>
        <w:t>длину);</w:t>
      </w:r>
    </w:p>
    <w:p w14:paraId="D0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0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прыжки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высоту;</w:t>
      </w:r>
    </w:p>
    <w:p w14:paraId="D1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бег на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дистанции 60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и 100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метров;</w:t>
      </w:r>
    </w:p>
    <w:p w14:paraId="D2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танцев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(импровизация);</w:t>
      </w:r>
    </w:p>
    <w:p w14:paraId="D3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пирамид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(коллективный);</w:t>
      </w:r>
    </w:p>
    <w:p w14:paraId="D4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прыжки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места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назад,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вбок;</w:t>
      </w:r>
    </w:p>
    <w:p w14:paraId="D5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копья,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диска,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мяча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(на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дальность);</w:t>
      </w:r>
    </w:p>
    <w:p w14:paraId="D6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7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комментаторов.</w:t>
      </w:r>
    </w:p>
    <w:p w14:paraId="D7000000">
      <w:pPr>
        <w:pStyle w:val="Style_1"/>
        <w:spacing w:before="68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Очень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важными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вопросы безопасности и организации профилактической работы.</w:t>
      </w:r>
    </w:p>
    <w:p w14:paraId="D8000000">
      <w:pPr>
        <w:pStyle w:val="Style_1"/>
        <w:spacing w:before="72" w:line="360" w:lineRule="auto"/>
        <w:ind w:firstLine="0" w:left="0" w:right="127"/>
        <w:jc w:val="both"/>
        <w:rPr>
          <w:rFonts w:ascii="Times New Roman" w:hAnsi="Times New Roman"/>
          <w:sz w:val="28"/>
        </w:rPr>
      </w:pPr>
      <w:bookmarkStart w:id="13" w:name="4.2._Образовательный_модуль__«Будем_перв"/>
      <w:bookmarkEnd w:id="13"/>
      <w:bookmarkStart w:id="14" w:name="_bookmark4"/>
      <w:bookmarkEnd w:id="14"/>
      <w:r>
        <w:rPr>
          <w:rFonts w:ascii="Times New Roman" w:hAnsi="Times New Roman"/>
          <w:spacing w:val="-2"/>
          <w:sz w:val="28"/>
        </w:rPr>
        <w:t>Реализация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воспитательного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потенциала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профилактической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</w:t>
      </w:r>
      <w:r>
        <w:rPr>
          <w:rFonts w:ascii="Times New Roman" w:hAnsi="Times New Roman"/>
          <w:sz w:val="28"/>
        </w:rPr>
        <w:t>ности в целях формирования и поддержки безопасной и комфортной среды в детском лагере предусматривает:</w:t>
      </w:r>
    </w:p>
    <w:p w14:paraId="D9000000">
      <w:pPr>
        <w:pStyle w:val="Style_7"/>
        <w:numPr>
          <w:ilvl w:val="0"/>
          <w:numId w:val="3"/>
        </w:numPr>
        <w:tabs>
          <w:tab w:leader="none" w:pos="597" w:val="left"/>
        </w:tabs>
        <w:spacing w:before="2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физическую и психологическую безопасность ребенка в новых </w:t>
      </w:r>
      <w:r>
        <w:rPr>
          <w:rFonts w:ascii="Times New Roman" w:hAnsi="Times New Roman"/>
          <w:spacing w:val="-2"/>
          <w:sz w:val="28"/>
        </w:rPr>
        <w:t>условиях;</w:t>
      </w:r>
    </w:p>
    <w:p w14:paraId="DA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2" w:line="360" w:lineRule="auto"/>
        <w:ind w:hanging="165" w:left="5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специализированные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проекты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«Вызов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первых»);</w:t>
      </w:r>
    </w:p>
    <w:p w14:paraId="DB000000">
      <w:pPr>
        <w:pStyle w:val="Style_7"/>
        <w:numPr>
          <w:ilvl w:val="0"/>
          <w:numId w:val="3"/>
        </w:numPr>
        <w:tabs>
          <w:tab w:leader="none" w:pos="594" w:val="left"/>
        </w:tabs>
        <w:spacing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DC000000">
      <w:pPr>
        <w:pStyle w:val="Style_7"/>
        <w:numPr>
          <w:ilvl w:val="0"/>
          <w:numId w:val="3"/>
        </w:numPr>
        <w:tabs>
          <w:tab w:leader="none" w:pos="596" w:val="left"/>
        </w:tabs>
        <w:spacing w:before="4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разработку и реализацию разных форм профилактических воспитательных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мероприятий: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против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вредных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привычек,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безопасность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цифровой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среде,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безопасность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дорожного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движения,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противопожарная безопасность, гражданская оборона, антитеррористическая, антиэкстре</w:t>
      </w:r>
      <w:r>
        <w:rPr>
          <w:rFonts w:ascii="Times New Roman" w:hAnsi="Times New Roman"/>
          <w:sz w:val="28"/>
        </w:rPr>
        <w:t>мистская безопасность и т.д.;</w:t>
      </w:r>
    </w:p>
    <w:p w14:paraId="DD000000">
      <w:pPr>
        <w:pStyle w:val="Style_7"/>
        <w:numPr>
          <w:ilvl w:val="0"/>
          <w:numId w:val="3"/>
        </w:numPr>
        <w:tabs>
          <w:tab w:leader="none" w:pos="603" w:val="left"/>
        </w:tabs>
        <w:spacing w:before="4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организацию превентивной работы со сценариями социально одобряемого поведения, развитие у детей и подростков навыков само рефлексии, самоконтроля, устойчивости к негативному воздействию, групповому давлению;</w:t>
      </w:r>
    </w:p>
    <w:p w14:paraId="DE000000">
      <w:pPr>
        <w:pStyle w:val="Style_7"/>
        <w:numPr>
          <w:ilvl w:val="0"/>
          <w:numId w:val="3"/>
        </w:numPr>
        <w:tabs>
          <w:tab w:leader="none" w:pos="593" w:val="left"/>
        </w:tabs>
        <w:spacing w:before="4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поддержку инициатив детей, педагогов в сфере укрепления без- опасности жизнедеятельности в детском лагере, профилактики право- нарушений, девиаций, организация деятельности, альтернативной девиантному поведению – познание (путешествия), испытание себя (походы,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спорт),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значимое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общение,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любовь,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творчество,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 (в том числе профессиональная, искусство и др.).</w:t>
      </w:r>
    </w:p>
    <w:p w14:paraId="DF000000">
      <w:pPr>
        <w:pStyle w:val="Style_1"/>
        <w:spacing w:before="0"/>
        <w:ind w:firstLine="0" w:left="0"/>
        <w:jc w:val="left"/>
        <w:rPr>
          <w:rFonts w:ascii="Times New Roman" w:hAnsi="Times New Roman"/>
          <w:sz w:val="28"/>
        </w:rPr>
      </w:pPr>
    </w:p>
    <w:p w14:paraId="E0000000">
      <w:pPr>
        <w:pStyle w:val="Style_1"/>
        <w:spacing w:before="120"/>
        <w:ind w:firstLine="0" w:left="0"/>
        <w:jc w:val="left"/>
        <w:rPr>
          <w:rFonts w:ascii="Times New Roman" w:hAnsi="Times New Roman"/>
          <w:sz w:val="28"/>
        </w:rPr>
      </w:pPr>
    </w:p>
    <w:p w14:paraId="E1000000">
      <w:pPr>
        <w:pStyle w:val="Style_2"/>
        <w:ind/>
        <w:jc w:val="center"/>
        <w:rPr>
          <w:b w:val="1"/>
          <w:sz w:val="28"/>
        </w:rPr>
      </w:pPr>
      <w:r>
        <w:t xml:space="preserve">          </w:t>
      </w:r>
      <w:r>
        <w:rPr>
          <w:b w:val="1"/>
          <w:sz w:val="28"/>
        </w:rPr>
        <w:t>4.2 Образовательный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модуль</w:t>
      </w:r>
    </w:p>
    <w:p w14:paraId="E2000000">
      <w:pPr>
        <w:spacing w:line="301" w:lineRule="exact"/>
        <w:ind w:firstLine="0" w:left="425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«Будем</w:t>
      </w:r>
      <w:r>
        <w:rPr>
          <w:rFonts w:ascii="Times New Roman" w:hAnsi="Times New Roman"/>
          <w:b w:val="1"/>
          <w:spacing w:val="54"/>
          <w:sz w:val="28"/>
        </w:rPr>
        <w:t xml:space="preserve"> </w:t>
      </w:r>
      <w:r>
        <w:rPr>
          <w:rFonts w:ascii="Times New Roman" w:hAnsi="Times New Roman"/>
          <w:b w:val="1"/>
          <w:spacing w:val="7"/>
          <w:sz w:val="28"/>
        </w:rPr>
        <w:t>первыми!»</w:t>
      </w:r>
    </w:p>
    <w:p w14:paraId="E3000000">
      <w:pPr>
        <w:pStyle w:val="Style_1"/>
        <w:spacing w:before="121" w:line="360" w:lineRule="auto"/>
        <w:ind w:right="12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передачу </w:t>
      </w:r>
      <w:r>
        <w:rPr>
          <w:rFonts w:ascii="Times New Roman" w:hAnsi="Times New Roman"/>
          <w:spacing w:val="-2"/>
          <w:sz w:val="28"/>
        </w:rPr>
        <w:t>определенных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знаний,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умений,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навыков,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разноплановое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развитие ребенка,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раскрытие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творческих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возможностей,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способностей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таких </w:t>
      </w:r>
      <w:r>
        <w:rPr>
          <w:rFonts w:ascii="Times New Roman" w:hAnsi="Times New Roman"/>
          <w:sz w:val="28"/>
        </w:rPr>
        <w:t>качеств личности, как инициативность, самодеятельность, фантазия, самобытность, то есть всего того, что позволяет называть отдельного человека индивидуальностью.</w:t>
      </w:r>
    </w:p>
    <w:p w14:paraId="E4000000">
      <w:pPr>
        <w:pStyle w:val="Style_1"/>
        <w:spacing w:before="6" w:line="360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реализации программы «Достигай и побеждай!» предусмотрен образовательный модуль «Будем первыми».</w:t>
      </w:r>
    </w:p>
    <w:p w14:paraId="E5000000">
      <w:pPr>
        <w:pStyle w:val="Style_1"/>
        <w:spacing w:before="72" w:line="360" w:lineRule="auto"/>
        <w:ind w:firstLine="0" w:lef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Цель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модуля: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коммуникативных и лидерских компетенций.</w:t>
      </w:r>
    </w:p>
    <w:p w14:paraId="E6000000">
      <w:pPr>
        <w:spacing w:before="2" w:line="360" w:lineRule="auto"/>
        <w:ind w:firstLine="0" w:left="422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pacing w:val="-2"/>
          <w:sz w:val="28"/>
        </w:rPr>
        <w:t>Задачи:</w:t>
      </w:r>
    </w:p>
    <w:p w14:paraId="E7000000">
      <w:pPr>
        <w:pStyle w:val="Style_7"/>
        <w:numPr>
          <w:ilvl w:val="0"/>
          <w:numId w:val="3"/>
        </w:numPr>
        <w:tabs>
          <w:tab w:leader="none" w:pos="594" w:val="left"/>
        </w:tabs>
        <w:spacing w:line="360" w:lineRule="auto"/>
        <w:ind w:firstLine="311" w:left="0"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знаний в области организаторской деятельности, работы с коллективом;</w:t>
      </w:r>
    </w:p>
    <w:p w14:paraId="E8000000">
      <w:pPr>
        <w:pStyle w:val="Style_7"/>
        <w:numPr>
          <w:ilvl w:val="0"/>
          <w:numId w:val="3"/>
        </w:numPr>
        <w:tabs>
          <w:tab w:leader="none" w:pos="595" w:val="left"/>
        </w:tabs>
        <w:spacing w:before="2" w:line="360" w:lineRule="auto"/>
        <w:ind w:firstLine="311" w:left="0" w:right="12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особенностями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событий и других форм работы;</w:t>
      </w:r>
    </w:p>
    <w:p w14:paraId="E9000000">
      <w:pPr>
        <w:pStyle w:val="Style_7"/>
        <w:numPr>
          <w:ilvl w:val="0"/>
          <w:numId w:val="3"/>
        </w:numPr>
        <w:tabs>
          <w:tab w:leader="none" w:pos="587" w:val="left"/>
        </w:tabs>
        <w:spacing w:before="1" w:line="360" w:lineRule="auto"/>
        <w:ind w:hanging="165" w:left="5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здорового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образа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жизни.</w:t>
      </w:r>
    </w:p>
    <w:p w14:paraId="EA000000">
      <w:pPr>
        <w:pStyle w:val="Style_1"/>
        <w:spacing w:line="360" w:lineRule="auto"/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Образовательный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модуль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включает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себя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цикл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учебно-развивающих </w:t>
      </w:r>
      <w:r>
        <w:rPr>
          <w:rFonts w:ascii="Times New Roman" w:hAnsi="Times New Roman"/>
          <w:sz w:val="28"/>
        </w:rPr>
        <w:t>занятий и мастер-классов.</w:t>
      </w:r>
    </w:p>
    <w:p w14:paraId="EB000000">
      <w:pPr>
        <w:pStyle w:val="Style_1"/>
        <w:spacing w:before="2" w:line="360" w:lineRule="auto"/>
        <w:ind w:right="12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Мастер-класс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(форма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обучения)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интерактивное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занятие,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время </w:t>
      </w:r>
      <w:r>
        <w:rPr>
          <w:rFonts w:ascii="Times New Roman" w:hAnsi="Times New Roman"/>
          <w:spacing w:val="-2"/>
          <w:sz w:val="28"/>
        </w:rPr>
        <w:t>которого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все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процессы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осуществляются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практике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участием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слушателей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контексте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обмена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опытом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между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руководителем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слушателями.</w:t>
      </w:r>
    </w:p>
    <w:p w14:paraId="EC000000">
      <w:pPr>
        <w:pStyle w:val="Style_1"/>
        <w:spacing w:before="3" w:line="360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Учебно-развивающее</w:t>
      </w:r>
      <w:r>
        <w:rPr>
          <w:rFonts w:ascii="Times New Roman" w:hAnsi="Times New Roman"/>
          <w:i w:val="1"/>
          <w:spacing w:val="39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занятие</w:t>
      </w:r>
      <w:r>
        <w:rPr>
          <w:rFonts w:ascii="Times New Roman" w:hAnsi="Times New Roman"/>
          <w:i w:val="1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часть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образовательного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 в лагере, это то время, которое педагог проводит с детьми, организуя воспитательную, учебную, досуговую и другие виды деятельности.</w:t>
      </w:r>
    </w:p>
    <w:p w14:paraId="ED000000">
      <w:pPr>
        <w:pStyle w:val="Style_1"/>
        <w:spacing w:before="3" w:line="360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Мастер-класс</w:t>
      </w:r>
      <w:r>
        <w:rPr>
          <w:rFonts w:ascii="Times New Roman" w:hAnsi="Times New Roman"/>
          <w:b w:val="1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«Правила</w:t>
      </w:r>
      <w:r>
        <w:rPr>
          <w:rFonts w:ascii="Times New Roman" w:hAnsi="Times New Roman"/>
          <w:b w:val="1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организаторской</w:t>
      </w:r>
      <w:r>
        <w:rPr>
          <w:rFonts w:ascii="Times New Roman" w:hAnsi="Times New Roman"/>
          <w:b w:val="1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работы»</w:t>
      </w:r>
      <w:r>
        <w:rPr>
          <w:rFonts w:ascii="Times New Roman" w:hAnsi="Times New Roman"/>
          <w:b w:val="1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обязательным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инвариантного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блока.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образовательный модуль входят - мастер-класс по оказанию первой медицинской помощи, тренинг «Моё настроение», занятие «Мое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здоровье – мое будущее», которые направлены на формирование культуры безопасности жизнедеятельности; формирование ответственного отношения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к своему здоровью; создание образа здорового человека.</w:t>
      </w:r>
    </w:p>
    <w:p w14:paraId="EE000000">
      <w:pPr>
        <w:pStyle w:val="Style_1"/>
        <w:spacing w:before="6" w:line="360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Занятия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проводятся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отрядах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вожатыми.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Продолжительность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одного </w:t>
      </w:r>
      <w:r>
        <w:rPr>
          <w:rFonts w:ascii="Times New Roman" w:hAnsi="Times New Roman"/>
          <w:sz w:val="28"/>
        </w:rPr>
        <w:t>занятия: 40-60 минут.</w:t>
      </w:r>
    </w:p>
    <w:p w14:paraId="EF000000">
      <w:pPr>
        <w:spacing w:before="172"/>
        <w:ind w:firstLine="0" w:left="111" w:right="129"/>
        <w:jc w:val="center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4"/>
          <w:sz w:val="28"/>
        </w:rPr>
        <w:t xml:space="preserve"> </w:t>
      </w:r>
      <w:r>
        <w:rPr>
          <w:i w:val="1"/>
          <w:sz w:val="28"/>
        </w:rPr>
        <w:t>план</w:t>
      </w:r>
      <w:r>
        <w:rPr>
          <w:i w:val="1"/>
          <w:spacing w:val="3"/>
          <w:sz w:val="28"/>
        </w:rPr>
        <w:t xml:space="preserve"> </w:t>
      </w:r>
      <w:r>
        <w:rPr>
          <w:i w:val="1"/>
          <w:spacing w:val="-2"/>
          <w:sz w:val="28"/>
        </w:rPr>
        <w:t>занятий</w:t>
      </w:r>
    </w:p>
    <w:p w14:paraId="F0000000">
      <w:pPr>
        <w:pStyle w:val="Style_1"/>
        <w:spacing w:before="8"/>
        <w:ind w:firstLine="0" w:left="0"/>
        <w:jc w:val="left"/>
        <w:rPr>
          <w:i w:val="1"/>
          <w:sz w:val="28"/>
        </w:rPr>
      </w:pPr>
    </w:p>
    <w:tbl>
      <w:tblPr>
        <w:tblStyle w:val="Style_9"/>
        <w:tblW w:type="auto" w:w="0"/>
        <w:tblInd w:type="dxa" w:w="13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387"/>
        <w:gridCol w:w="4271"/>
        <w:gridCol w:w="2012"/>
      </w:tblGrid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1000000">
            <w:pPr>
              <w:pStyle w:val="Style_10"/>
              <w:spacing w:before="53"/>
              <w:ind w:firstLine="0" w:left="102"/>
              <w:rPr>
                <w:b w:val="1"/>
                <w:sz w:val="28"/>
              </w:rPr>
            </w:pPr>
            <w:r>
              <w:rPr>
                <w:b w:val="1"/>
                <w:spacing w:val="-10"/>
                <w:sz w:val="28"/>
              </w:rPr>
              <w:t>№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2000000">
            <w:pPr>
              <w:pStyle w:val="Style_10"/>
              <w:spacing w:before="53"/>
              <w:ind w:firstLine="0" w:left="9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  <w:r>
              <w:rPr>
                <w:b w:val="1"/>
                <w:spacing w:val="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занятия</w:t>
            </w:r>
            <w:r>
              <w:rPr>
                <w:b w:val="1"/>
                <w:spacing w:val="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/</w:t>
            </w:r>
            <w:r>
              <w:rPr>
                <w:b w:val="1"/>
                <w:spacing w:val="8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мастер-</w:t>
            </w:r>
            <w:r>
              <w:rPr>
                <w:b w:val="1"/>
                <w:spacing w:val="-2"/>
                <w:sz w:val="28"/>
              </w:rPr>
              <w:t>класса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3000000">
            <w:pPr>
              <w:pStyle w:val="Style_10"/>
              <w:spacing w:before="53"/>
              <w:ind w:firstLine="0" w:left="262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Количество</w:t>
            </w:r>
            <w:r>
              <w:rPr>
                <w:b w:val="1"/>
                <w:spacing w:val="12"/>
                <w:sz w:val="28"/>
              </w:rPr>
              <w:t xml:space="preserve"> </w:t>
            </w:r>
            <w:r>
              <w:rPr>
                <w:b w:val="1"/>
                <w:spacing w:val="-2"/>
                <w:sz w:val="28"/>
              </w:rPr>
              <w:t>часов</w:t>
            </w:r>
          </w:p>
        </w:tc>
      </w:tr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4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5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помощи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6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7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8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организаторской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9000000">
            <w:pPr>
              <w:pStyle w:val="Style_10"/>
              <w:spacing w:before="26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A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B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z w:val="28"/>
              </w:rPr>
              <w:t>Команда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(командообрзование)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C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D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E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z w:val="28"/>
              </w:rPr>
              <w:t>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настроение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F00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hRule="atLeast" w:val="320"/>
        </w:trPr>
        <w:tc>
          <w:tcPr>
            <w:tcW w:type="dxa" w:w="38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001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type="dxa" w:w="427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101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z w:val="28"/>
              </w:rPr>
              <w:t>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будущее</w:t>
            </w:r>
          </w:p>
        </w:tc>
        <w:tc>
          <w:tcPr>
            <w:tcW w:type="dxa" w:w="201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2010000">
            <w:pPr>
              <w:pStyle w:val="Style_10"/>
              <w:spacing w:before="27"/>
              <w:ind w:firstLine="0" w:left="7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03010000">
      <w:pPr>
        <w:pStyle w:val="Style_1"/>
        <w:spacing w:before="173"/>
        <w:ind w:firstLine="0" w:left="422"/>
        <w:jc w:val="left"/>
      </w:pPr>
      <w:r>
        <w:rPr>
          <w:spacing w:val="-2"/>
          <w:sz w:val="28"/>
        </w:rPr>
        <w:t>Примерные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сценарии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занятий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находятся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матер</w:t>
      </w:r>
      <w:r>
        <w:rPr>
          <w:spacing w:val="-2"/>
          <w:sz w:val="28"/>
        </w:rPr>
        <w:t>иалах.</w:t>
      </w:r>
    </w:p>
    <w:p w14:paraId="04010000">
      <w:pPr>
        <w:sectPr>
          <w:pgSz w:h="16848" w:orient="portrait" w:w="11908"/>
          <w:pgMar w:bottom="839" w:footer="720" w:gutter="0" w:header="720" w:left="1310" w:right="1102" w:top="720"/>
        </w:sectPr>
      </w:pPr>
    </w:p>
    <w:p w14:paraId="05010000">
      <w:pPr>
        <w:pStyle w:val="Style_8"/>
        <w:tabs>
          <w:tab w:leader="none" w:pos="1654" w:val="left"/>
          <w:tab w:leader="none" w:pos="1835" w:val="left"/>
        </w:tabs>
        <w:spacing w:line="360" w:lineRule="auto"/>
        <w:ind w:hanging="472" w:left="1126" w:right="1382"/>
        <w:jc w:val="center"/>
        <w:rPr>
          <w:rFonts w:ascii="Times New Roman" w:hAnsi="Times New Roman"/>
          <w:sz w:val="28"/>
        </w:rPr>
      </w:pPr>
      <w:bookmarkStart w:id="15" w:name="5._Организация_самоуправления__и_игровая"/>
      <w:bookmarkEnd w:id="15"/>
      <w:bookmarkStart w:id="16" w:name="_bookmark5"/>
      <w:bookmarkEnd w:id="16"/>
      <w:r>
        <w:rPr>
          <w:rFonts w:ascii="Times New Roman" w:hAnsi="Times New Roman"/>
          <w:spacing w:val="-4"/>
          <w:sz w:val="28"/>
        </w:rPr>
        <w:t xml:space="preserve">5. ОРГАНИЗАЦИЯ САМОУПРАВЛЕНИЯ </w:t>
      </w:r>
      <w:r>
        <w:rPr>
          <w:rFonts w:ascii="Times New Roman" w:hAnsi="Times New Roman"/>
          <w:sz w:val="28"/>
        </w:rPr>
        <w:t>И ИГРОВАЯ МОДЕЛЬ СМЕНЫ</w:t>
      </w:r>
    </w:p>
    <w:p w14:paraId="06010000">
      <w:pPr>
        <w:pStyle w:val="Style_1"/>
        <w:spacing w:before="190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Предполагается,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профильной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«Достигай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побеждай!» поможет детям осознать свою значимость, свою роль, свои права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обязанности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внешнему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окружению,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так и его отношение к себе как самостоятельной, самодостаточной личности, привести к личному росту, определению своего Я.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Участвуя в реализации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«Достигай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побеждай»,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ребенок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сможет удовлетворить свои базовые потребности: быть включенным в дело, проявить себя в спортивной деятельности, достичь успеха, осознать собственную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значимость,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ощутить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себе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своим идеям, насладиться радостью побед.</w:t>
      </w:r>
    </w:p>
    <w:p w14:paraId="07010000">
      <w:pPr>
        <w:pStyle w:val="Style_1"/>
        <w:spacing w:before="9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роли постоянного стимула, создающего основу для формирования высокой самооценки, способствующего активности, успешности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9"/>
          <w:sz w:val="28"/>
        </w:rPr>
        <w:t>участника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выступает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pacing w:val="9"/>
          <w:sz w:val="28"/>
        </w:rPr>
        <w:t>индивидуальная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 групповая победа.</w:t>
      </w:r>
    </w:p>
    <w:p w14:paraId="08010000">
      <w:pPr>
        <w:pStyle w:val="Style_1"/>
        <w:spacing w:before="4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профильной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«Достигай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побеждай!» осуществляется в форме игры. Весь лагерь – город чемпионов, жизнь которого подчинена девизу «Будь в движении!». Отряды – команды спортсменов, будущих чемпионов. У каждого отряда есть своя символика: герб, флаг, отличительные знаки.</w:t>
      </w:r>
    </w:p>
    <w:p w14:paraId="09010000">
      <w:pPr>
        <w:pStyle w:val="Style_1"/>
        <w:spacing w:before="4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отряд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возглавляет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физорг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(физкультурный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организатор) и спортивный комитет. Органом самоуправления является «Совет </w:t>
      </w:r>
      <w:r>
        <w:rPr>
          <w:rFonts w:ascii="Times New Roman" w:hAnsi="Times New Roman"/>
          <w:spacing w:val="-2"/>
          <w:sz w:val="28"/>
        </w:rPr>
        <w:t>физоргов».</w:t>
      </w:r>
    </w:p>
    <w:p w14:paraId="0A01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дети – жители города – имеют свои права, соблюдают законы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 выполняют свои обязанности.</w:t>
      </w:r>
    </w:p>
    <w:p w14:paraId="0B01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Направляет и координирует всю деятельность в лагере Президент спортивного комитета и судейский совет.</w:t>
      </w:r>
    </w:p>
    <w:p w14:paraId="0C010000">
      <w:pPr>
        <w:pStyle w:val="Style_1"/>
        <w:spacing w:before="1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лагере действует Совет дела – представители отрядов, которые работают как временный орган управления, организующий и координирующий коллективную работу по подготовке к общелагерным </w:t>
      </w:r>
      <w:r>
        <w:rPr>
          <w:rFonts w:ascii="Times New Roman" w:hAnsi="Times New Roman"/>
          <w:spacing w:val="-2"/>
          <w:sz w:val="28"/>
        </w:rPr>
        <w:t>мероприятиям.</w:t>
      </w:r>
    </w:p>
    <w:p w14:paraId="0D010000">
      <w:pPr>
        <w:pStyle w:val="Style_1"/>
        <w:spacing w:before="4" w:line="360" w:lineRule="auto"/>
        <w:ind w:right="1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Существует также сводный дежурный отряд, обеспечивающий порядок в лагере.</w:t>
      </w:r>
    </w:p>
    <w:p w14:paraId="0E010000">
      <w:pPr>
        <w:pStyle w:val="Style_1"/>
        <w:spacing w:before="2" w:line="360" w:lineRule="auto"/>
        <w:ind w:firstLine="0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 плане смены предлагается комплексная программа коллективно- творческих дел, развлекательных конкурсов, с учетом возрастных особенностей и способностей, увлечений и желаний детей.</w:t>
      </w:r>
    </w:p>
    <w:p w14:paraId="0F010000">
      <w:pPr>
        <w:pStyle w:val="Style_1"/>
        <w:spacing w:before="72" w:line="360" w:lineRule="auto"/>
        <w:ind w:firstLine="0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bookmarkStart w:id="17" w:name="6._Логика_реализации_программы_смены_"/>
      <w:bookmarkEnd w:id="17"/>
      <w:bookmarkStart w:id="18" w:name="6.1._Описание_основных_этапов_смены__и_р"/>
      <w:bookmarkEnd w:id="18"/>
      <w:bookmarkStart w:id="19" w:name="_bookmark6"/>
      <w:bookmarkEnd w:id="19"/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победу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мероприятиях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отряды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получают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медали.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конце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смены отряд, получивший наибольшее количество медалей, награждается почётной грамотой, призом за активное участие.</w:t>
      </w:r>
    </w:p>
    <w:p w14:paraId="10010000">
      <w:pPr>
        <w:pStyle w:val="Style_1"/>
        <w:spacing w:before="2" w:line="360" w:lineRule="auto"/>
        <w:ind w:right="1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   Предусматривается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также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учёт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личных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достижений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участников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смены. </w:t>
      </w: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ребёнок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победы,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получить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знак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отличия.</w:t>
      </w:r>
    </w:p>
    <w:p w14:paraId="1101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Все отрядные и личные достижения отражаются на общелагерном экране смены наглядно.</w:t>
      </w:r>
    </w:p>
    <w:p w14:paraId="12010000">
      <w:pPr>
        <w:pStyle w:val="Style_1"/>
        <w:spacing w:before="0" w:line="360" w:lineRule="auto"/>
        <w:ind w:firstLine="0" w:left="0"/>
        <w:jc w:val="both"/>
        <w:rPr>
          <w:rFonts w:ascii="Times New Roman" w:hAnsi="Times New Roman"/>
          <w:sz w:val="28"/>
        </w:rPr>
      </w:pPr>
    </w:p>
    <w:p w14:paraId="13010000">
      <w:pPr>
        <w:pStyle w:val="Style_1"/>
        <w:spacing w:before="156"/>
        <w:ind w:firstLine="0" w:left="0"/>
        <w:jc w:val="left"/>
      </w:pPr>
    </w:p>
    <w:p w14:paraId="14010000">
      <w:pPr>
        <w:pStyle w:val="Style_8"/>
        <w:tabs>
          <w:tab w:leader="none" w:pos="1106" w:val="left"/>
        </w:tabs>
        <w:spacing w:before="0" w:line="360" w:lineRule="auto"/>
        <w:ind w:hanging="293" w:left="110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ЛОГИКА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СМЕНЫ</w:t>
      </w:r>
    </w:p>
    <w:p w14:paraId="15010000">
      <w:pPr>
        <w:pStyle w:val="Style_6"/>
        <w:tabs>
          <w:tab w:leader="none" w:pos="1451" w:val="left"/>
          <w:tab w:leader="none" w:pos="2542" w:val="left"/>
        </w:tabs>
        <w:spacing w:before="229" w:line="360" w:lineRule="auto"/>
        <w:ind w:firstLine="0" w:left="0" w:right="87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1"/>
          <w:sz w:val="28"/>
        </w:rPr>
        <w:t>6.1 Описание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11"/>
          <w:sz w:val="28"/>
        </w:rPr>
        <w:t>основных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этапов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11"/>
          <w:sz w:val="28"/>
        </w:rPr>
        <w:t xml:space="preserve">смены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13"/>
          <w:sz w:val="28"/>
        </w:rPr>
        <w:t xml:space="preserve">режима </w:t>
      </w:r>
      <w:r>
        <w:rPr>
          <w:rFonts w:ascii="Times New Roman" w:hAnsi="Times New Roman"/>
          <w:spacing w:val="10"/>
          <w:sz w:val="28"/>
        </w:rPr>
        <w:t>дня</w:t>
      </w:r>
    </w:p>
    <w:p w14:paraId="16010000">
      <w:pPr>
        <w:pStyle w:val="Style_1"/>
        <w:spacing w:before="119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Процесс раскрытия содержания программы смены представляет собой последовательность следующих этапов.</w:t>
      </w:r>
    </w:p>
    <w:p w14:paraId="17010000">
      <w:pPr>
        <w:pStyle w:val="Style_1"/>
        <w:spacing w:before="2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этап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–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организационный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(1-3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день).</w:t>
      </w:r>
      <w:r>
        <w:rPr>
          <w:rFonts w:ascii="Times New Roman" w:hAnsi="Times New Roman"/>
          <w:b w:val="1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лагеря, знакомятся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друг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другом,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взрослыми.</w:t>
      </w:r>
    </w:p>
    <w:p w14:paraId="18010000">
      <w:pPr>
        <w:pStyle w:val="Style_1"/>
        <w:spacing w:before="2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 xml:space="preserve">II этап - основной (4-15 день). </w:t>
      </w:r>
      <w:r>
        <w:rPr>
          <w:rFonts w:ascii="Times New Roman" w:hAnsi="Times New Roman"/>
          <w:sz w:val="28"/>
        </w:rPr>
        <w:t xml:space="preserve">Ребята включаются в разнообразную </w:t>
      </w:r>
      <w:r>
        <w:rPr>
          <w:rFonts w:ascii="Times New Roman" w:hAnsi="Times New Roman"/>
          <w:spacing w:val="9"/>
          <w:sz w:val="28"/>
        </w:rPr>
        <w:t>совместную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9"/>
          <w:sz w:val="28"/>
        </w:rPr>
        <w:t>, участвуют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вызовах,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проводят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свои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интересные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дела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участвуют в общих мероприятиях. Все это отражается на физическом росте спортивных качеств каждой команды. </w:t>
      </w:r>
    </w:p>
    <w:p w14:paraId="19010000">
      <w:pPr>
        <w:pStyle w:val="Style_1"/>
        <w:spacing w:before="2"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pacing w:val="-2"/>
          <w:sz w:val="28"/>
        </w:rPr>
        <w:t>III</w:t>
      </w:r>
      <w:r>
        <w:rPr>
          <w:rFonts w:ascii="Times New Roman" w:hAnsi="Times New Roman"/>
          <w:b w:val="1"/>
          <w:spacing w:val="-10"/>
          <w:sz w:val="28"/>
        </w:rPr>
        <w:t xml:space="preserve"> </w:t>
      </w:r>
      <w:r>
        <w:rPr>
          <w:rFonts w:ascii="Times New Roman" w:hAnsi="Times New Roman"/>
          <w:b w:val="1"/>
          <w:spacing w:val="-2"/>
          <w:sz w:val="28"/>
        </w:rPr>
        <w:t>этап</w:t>
      </w:r>
      <w:r>
        <w:rPr>
          <w:rFonts w:ascii="Times New Roman" w:hAnsi="Times New Roman"/>
          <w:b w:val="1"/>
          <w:spacing w:val="-10"/>
          <w:sz w:val="28"/>
        </w:rPr>
        <w:t xml:space="preserve"> </w:t>
      </w:r>
      <w:r>
        <w:rPr>
          <w:rFonts w:ascii="Times New Roman" w:hAnsi="Times New Roman"/>
          <w:b w:val="1"/>
          <w:spacing w:val="-2"/>
          <w:sz w:val="28"/>
        </w:rPr>
        <w:t>-</w:t>
      </w:r>
      <w:r>
        <w:rPr>
          <w:rFonts w:ascii="Times New Roman" w:hAnsi="Times New Roman"/>
          <w:b w:val="1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заключительный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этап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(16-18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день).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Проводится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подведение </w:t>
      </w:r>
      <w:r>
        <w:rPr>
          <w:rFonts w:ascii="Times New Roman" w:hAnsi="Times New Roman"/>
          <w:sz w:val="28"/>
        </w:rPr>
        <w:t>итогов работы спортивных команд. Составляются списки ребят для награждения дипломами, подводятся итоги отрядного (командного) медального зачета. Происходит закрепление приобретенных знаний, умений и опыта.</w:t>
      </w:r>
    </w:p>
    <w:p w14:paraId="1A010000">
      <w:pPr>
        <w:pStyle w:val="Style_1"/>
        <w:spacing w:before="4" w:line="360" w:lineRule="auto"/>
        <w:ind w:firstLine="0" w:left="-2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</w:p>
    <w:p w14:paraId="1B010000">
      <w:pPr>
        <w:pStyle w:val="Style_1"/>
        <w:spacing w:before="4" w:line="360" w:lineRule="auto"/>
        <w:ind w:firstLine="0" w:left="-287"/>
        <w:jc w:val="both"/>
        <w:rPr>
          <w:rFonts w:ascii="Times New Roman" w:hAnsi="Times New Roman"/>
          <w:sz w:val="28"/>
        </w:rPr>
      </w:pPr>
    </w:p>
    <w:p w14:paraId="1C010000">
      <w:pPr>
        <w:pStyle w:val="Style_1"/>
        <w:spacing w:before="4" w:line="360" w:lineRule="auto"/>
        <w:ind w:firstLine="0" w:left="-287"/>
        <w:jc w:val="both"/>
        <w:rPr>
          <w:rFonts w:ascii="Times New Roman" w:hAnsi="Times New Roman"/>
          <w:sz w:val="28"/>
        </w:rPr>
      </w:pPr>
    </w:p>
    <w:p w14:paraId="1D010000">
      <w:pPr>
        <w:pStyle w:val="Style_1"/>
        <w:spacing w:before="4" w:line="360" w:lineRule="auto"/>
        <w:ind w:firstLine="0" w:left="-2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действует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дня:</w:t>
      </w:r>
    </w:p>
    <w:tbl>
      <w:tblPr>
        <w:tblStyle w:val="Style_11"/>
        <w:tblW w:type="auto" w:w="0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28"/>
        <w:gridCol w:w="4500"/>
        <w:gridCol w:w="1820"/>
      </w:tblGrid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</w:t>
            </w:r>
            <w:r>
              <w:rPr>
                <w:rFonts w:ascii="Times New Roman" w:hAnsi="Times New Roman"/>
                <w:b w:val="1"/>
                <w:sz w:val="28"/>
              </w:rPr>
              <w:t>/п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1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Элементы режима дня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1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Время </w:t>
            </w:r>
          </w:p>
          <w:p w14:paraId="21010000">
            <w:pPr>
              <w:spacing w:line="36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проведения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детей, зарядка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8.30-9.00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Утренняя линейка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9.00-9.15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Завтрак 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9.15-10.00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Работа по плану лагеря 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10.00-13.00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Обед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13.00-14.00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line="360" w:lineRule="auto"/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Свободное время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14.00-14.30</w:t>
            </w:r>
          </w:p>
        </w:tc>
      </w:tr>
      <w:tr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 w:line="360" w:lineRule="auto"/>
              <w:ind w:firstLine="0" w:left="720"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Уход домой</w:t>
            </w:r>
          </w:p>
        </w:tc>
        <w:tc>
          <w:tcPr>
            <w:tcW w:type="dxa" w:w="1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14.30</w:t>
            </w:r>
          </w:p>
        </w:tc>
      </w:tr>
    </w:tbl>
    <w:p w14:paraId="37010000">
      <w:pPr>
        <w:pStyle w:val="Style_1"/>
        <w:spacing w:before="0" w:line="360" w:lineRule="auto"/>
        <w:ind w:firstLine="0" w:left="0"/>
        <w:jc w:val="both"/>
        <w:rPr>
          <w:rFonts w:ascii="Times New Roman" w:hAnsi="Times New Roman"/>
          <w:sz w:val="28"/>
        </w:rPr>
      </w:pPr>
    </w:p>
    <w:p w14:paraId="38010000">
      <w:pPr>
        <w:pStyle w:val="Style_1"/>
        <w:spacing w:before="100"/>
        <w:ind w:firstLine="0" w:left="0"/>
        <w:jc w:val="left"/>
      </w:pPr>
    </w:p>
    <w:p w14:paraId="39010000">
      <w:pPr>
        <w:pStyle w:val="Style_6"/>
        <w:tabs>
          <w:tab w:leader="none" w:pos="1400" w:val="left"/>
          <w:tab w:leader="none" w:pos="1677" w:val="left"/>
        </w:tabs>
        <w:spacing w:line="360" w:lineRule="auto"/>
        <w:ind w:right="8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10"/>
          <w:sz w:val="28"/>
        </w:rPr>
        <w:t xml:space="preserve">6.2 Анализ </w:t>
      </w:r>
      <w:r>
        <w:rPr>
          <w:rFonts w:ascii="Times New Roman" w:hAnsi="Times New Roman"/>
          <w:spacing w:val="9"/>
          <w:sz w:val="28"/>
        </w:rPr>
        <w:t xml:space="preserve">воспитательного </w:t>
      </w:r>
      <w:r>
        <w:rPr>
          <w:rFonts w:ascii="Times New Roman" w:hAnsi="Times New Roman"/>
          <w:spacing w:val="10"/>
          <w:sz w:val="28"/>
        </w:rPr>
        <w:t xml:space="preserve">процесса </w:t>
      </w:r>
      <w:r>
        <w:rPr>
          <w:rFonts w:ascii="Times New Roman" w:hAnsi="Times New Roman"/>
          <w:sz w:val="28"/>
        </w:rPr>
        <w:t xml:space="preserve">и результатов </w:t>
      </w:r>
      <w:r>
        <w:rPr>
          <w:rFonts w:ascii="Times New Roman" w:hAnsi="Times New Roman"/>
          <w:spacing w:val="10"/>
          <w:sz w:val="28"/>
        </w:rPr>
        <w:t>воспитания</w:t>
      </w:r>
    </w:p>
    <w:p w14:paraId="3A010000">
      <w:pPr>
        <w:pStyle w:val="Style_1"/>
        <w:spacing w:before="11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Основным методом </w:t>
      </w:r>
      <w:r>
        <w:rPr>
          <w:rFonts w:ascii="Times New Roman" w:hAnsi="Times New Roman"/>
          <w:sz w:val="28"/>
        </w:rPr>
        <w:t xml:space="preserve">анализа воспитательного процесса в детском </w:t>
      </w:r>
      <w:r>
        <w:rPr>
          <w:rFonts w:ascii="Times New Roman" w:hAnsi="Times New Roman"/>
          <w:spacing w:val="-4"/>
          <w:sz w:val="28"/>
        </w:rPr>
        <w:t>лагере является самоанализ воспитательной работы, который проводится каждую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смену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целью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выявления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основных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проблем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последующего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их </w:t>
      </w:r>
      <w:r>
        <w:rPr>
          <w:rFonts w:ascii="Times New Roman" w:hAnsi="Times New Roman"/>
          <w:sz w:val="28"/>
        </w:rPr>
        <w:t>решения,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совершенствования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лагере. </w:t>
      </w:r>
      <w:r>
        <w:rPr>
          <w:rFonts w:ascii="Times New Roman" w:hAnsi="Times New Roman"/>
          <w:b w:val="1"/>
          <w:i w:val="1"/>
          <w:sz w:val="28"/>
        </w:rPr>
        <w:t xml:space="preserve">Основными принципами </w:t>
      </w:r>
      <w:r>
        <w:rPr>
          <w:rFonts w:ascii="Times New Roman" w:hAnsi="Times New Roman"/>
          <w:sz w:val="28"/>
        </w:rPr>
        <w:t>осуществления самоанализа воспитатель</w:t>
      </w:r>
      <w:r>
        <w:rPr>
          <w:rFonts w:ascii="Times New Roman" w:hAnsi="Times New Roman"/>
          <w:sz w:val="28"/>
        </w:rPr>
        <w:t>ной 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 детском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лагере,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являются:</w:t>
      </w:r>
    </w:p>
    <w:p w14:paraId="3B010000">
      <w:pPr>
        <w:pStyle w:val="Style_7"/>
        <w:numPr>
          <w:ilvl w:val="0"/>
          <w:numId w:val="7"/>
        </w:numPr>
        <w:tabs>
          <w:tab w:leader="none" w:pos="578" w:val="left"/>
        </w:tabs>
        <w:spacing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гуманистической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направленности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осуществляемого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анализа,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ориентирующий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уважительное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воспитанникам,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педагогам,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реализующим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воспитательный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процесс;</w:t>
      </w:r>
    </w:p>
    <w:p w14:paraId="3C010000">
      <w:pPr>
        <w:pStyle w:val="Style_7"/>
        <w:numPr>
          <w:ilvl w:val="0"/>
          <w:numId w:val="7"/>
        </w:numPr>
        <w:tabs>
          <w:tab w:leader="none" w:pos="575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приоритета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анализа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сущностных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сторон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ори</w:t>
      </w:r>
      <w:r>
        <w:rPr>
          <w:rFonts w:ascii="Times New Roman" w:hAnsi="Times New Roman"/>
          <w:spacing w:val="-2"/>
          <w:sz w:val="28"/>
        </w:rPr>
        <w:t>ентирующий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экспертов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изучение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количественных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его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показателей, </w:t>
      </w:r>
      <w:r>
        <w:rPr>
          <w:rFonts w:ascii="Times New Roman" w:hAnsi="Times New Roman"/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14:paraId="3D010000">
      <w:pPr>
        <w:pStyle w:val="Style_7"/>
        <w:numPr>
          <w:ilvl w:val="0"/>
          <w:numId w:val="7"/>
        </w:numPr>
        <w:tabs>
          <w:tab w:leader="none" w:pos="605" w:val="left"/>
        </w:tabs>
        <w:spacing w:before="4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 развивающего характера осуществляемого анализа, ориентирующий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экспертов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для</w:t>
      </w:r>
    </w:p>
    <w:p w14:paraId="3E010000">
      <w:pPr>
        <w:pStyle w:val="Style_1"/>
        <w:spacing w:before="72" w:line="360" w:lineRule="auto"/>
        <w:ind w:firstLine="0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совершенствования воспитательной деятельности педагогических работников: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грамотной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постановки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ими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цели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умелого </w:t>
      </w:r>
      <w:r>
        <w:rPr>
          <w:rFonts w:ascii="Times New Roman" w:hAnsi="Times New Roman"/>
          <w:spacing w:val="-4"/>
          <w:sz w:val="28"/>
        </w:rPr>
        <w:t xml:space="preserve">планирования своей воспитательной работы, адекватного подбора видов, </w:t>
      </w:r>
      <w:r>
        <w:rPr>
          <w:rFonts w:ascii="Times New Roman" w:hAnsi="Times New Roman"/>
          <w:sz w:val="28"/>
        </w:rPr>
        <w:t>форм и содержания их совместной с детьми деятельности.</w:t>
      </w:r>
    </w:p>
    <w:p w14:paraId="3F010000">
      <w:pPr>
        <w:spacing w:before="3" w:line="360" w:lineRule="auto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Основные</w:t>
      </w:r>
      <w:r>
        <w:rPr>
          <w:rFonts w:ascii="Times New Roman" w:hAnsi="Times New Roman"/>
          <w:b w:val="1"/>
          <w:i w:val="1"/>
          <w:spacing w:val="8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28"/>
        </w:rPr>
        <w:t>направления</w:t>
      </w:r>
      <w:r>
        <w:rPr>
          <w:rFonts w:ascii="Times New Roman" w:hAnsi="Times New Roman"/>
          <w:b w:val="1"/>
          <w:i w:val="1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анализа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процесса:</w:t>
      </w:r>
    </w:p>
    <w:p w14:paraId="40010000">
      <w:pPr>
        <w:pStyle w:val="Style_7"/>
        <w:numPr>
          <w:ilvl w:val="0"/>
          <w:numId w:val="8"/>
        </w:numPr>
        <w:tabs>
          <w:tab w:leader="none" w:pos="630" w:val="left"/>
        </w:tabs>
        <w:spacing w:line="360" w:lineRule="auto"/>
        <w:ind w:hanging="208" w:left="208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Результаты</w:t>
      </w:r>
      <w:r>
        <w:rPr>
          <w:rFonts w:ascii="Times New Roman" w:hAnsi="Times New Roman"/>
          <w:i w:val="1"/>
          <w:spacing w:val="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воспитания,</w:t>
      </w:r>
      <w:r>
        <w:rPr>
          <w:rFonts w:ascii="Times New Roman" w:hAnsi="Times New Roman"/>
          <w:i w:val="1"/>
          <w:spacing w:val="8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социализации</w:t>
      </w:r>
      <w:r>
        <w:rPr>
          <w:rFonts w:ascii="Times New Roman" w:hAnsi="Times New Roman"/>
          <w:i w:val="1"/>
          <w:spacing w:val="8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и</w:t>
      </w:r>
      <w:r>
        <w:rPr>
          <w:rFonts w:ascii="Times New Roman" w:hAnsi="Times New Roman"/>
          <w:i w:val="1"/>
          <w:spacing w:val="8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саморазвития</w:t>
      </w:r>
      <w:r>
        <w:rPr>
          <w:rFonts w:ascii="Times New Roman" w:hAnsi="Times New Roman"/>
          <w:i w:val="1"/>
          <w:spacing w:val="9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детей.</w:t>
      </w:r>
    </w:p>
    <w:p w14:paraId="41010000">
      <w:pPr>
        <w:pStyle w:val="Style_1"/>
        <w:spacing w:line="360" w:lineRule="auto"/>
        <w:ind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Критерием, на основе которого должен осуществляться данный анализ, является динамика личностного развития детей в отряде за смену,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краткосрочности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лагерной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смены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сложно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сделать </w:t>
      </w:r>
      <w:r>
        <w:rPr>
          <w:rFonts w:ascii="Times New Roman" w:hAnsi="Times New Roman"/>
          <w:spacing w:val="-2"/>
          <w:sz w:val="28"/>
        </w:rPr>
        <w:t>глубокие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выводы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замерить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динамику.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Поэтому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результаты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>представлены в виде целевых ориентиров:</w:t>
      </w:r>
    </w:p>
    <w:p w14:paraId="42010000">
      <w:pPr>
        <w:pStyle w:val="Style_7"/>
        <w:numPr>
          <w:ilvl w:val="1"/>
          <w:numId w:val="8"/>
        </w:numPr>
        <w:tabs>
          <w:tab w:leader="none" w:pos="570" w:val="left"/>
        </w:tabs>
        <w:spacing w:before="5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усвоение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знаний,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норм,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духовно-нравственных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ценностей,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традиций, которые выработало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российское общество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(социально значимых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знаний);</w:t>
      </w:r>
    </w:p>
    <w:p w14:paraId="43010000">
      <w:pPr>
        <w:pStyle w:val="Style_7"/>
        <w:numPr>
          <w:ilvl w:val="1"/>
          <w:numId w:val="8"/>
        </w:numPr>
        <w:tabs>
          <w:tab w:leader="none" w:pos="598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личностных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 к этим нормам, ценностям, традициям (их освоение, принятие);</w:t>
      </w:r>
    </w:p>
    <w:p w14:paraId="44010000">
      <w:pPr>
        <w:pStyle w:val="Style_7"/>
        <w:numPr>
          <w:ilvl w:val="1"/>
          <w:numId w:val="8"/>
        </w:numPr>
        <w:tabs>
          <w:tab w:leader="none" w:pos="592" w:val="left"/>
        </w:tabs>
        <w:spacing w:before="2" w:line="360" w:lineRule="auto"/>
        <w:ind w:firstLine="311" w:left="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14:paraId="45010000">
      <w:pPr>
        <w:pStyle w:val="Style_1"/>
        <w:spacing w:before="1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Важную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играет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аналитическая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детьми,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помогает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оценить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понять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приобретенный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опыт,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зафиксировать изменения, наметить дальнейшие планы по саморазвитию.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14:paraId="46010000">
      <w:pPr>
        <w:pStyle w:val="Style_7"/>
        <w:tabs>
          <w:tab w:leader="none" w:pos="639" w:val="left"/>
        </w:tabs>
        <w:spacing w:before="5" w:line="360" w:lineRule="auto"/>
        <w:ind w:right="128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2.Состояние организуемой в детском лагере совместной деятельности детей и взрослых.</w:t>
      </w:r>
    </w:p>
    <w:p w14:paraId="4701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эффективности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наличие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лагере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интересной,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событийно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насыщенной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личностно развивающей совместной деятельности детей и взрослых. Внимание сосредотачивается на вопросах, связанных с качеством.</w:t>
      </w:r>
    </w:p>
    <w:p w14:paraId="48010000">
      <w:pPr>
        <w:pStyle w:val="Style_1"/>
        <w:spacing w:before="3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14:paraId="49010000">
      <w:pPr>
        <w:pStyle w:val="Style_7"/>
        <w:numPr>
          <w:ilvl w:val="1"/>
          <w:numId w:val="8"/>
        </w:numPr>
        <w:tabs>
          <w:tab w:leader="none" w:pos="579" w:val="left"/>
        </w:tabs>
        <w:spacing w:before="2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социологические: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опрос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отношений, экспертный анализ, фокус-группа, анализ документов и контекстный </w:t>
      </w:r>
      <w:r>
        <w:rPr>
          <w:rFonts w:ascii="Times New Roman" w:hAnsi="Times New Roman"/>
          <w:spacing w:val="-2"/>
          <w:sz w:val="28"/>
        </w:rPr>
        <w:t>анализ;</w:t>
      </w:r>
    </w:p>
    <w:p w14:paraId="4A010000">
      <w:pPr>
        <w:pStyle w:val="Style_7"/>
        <w:numPr>
          <w:ilvl w:val="1"/>
          <w:numId w:val="8"/>
        </w:numPr>
        <w:tabs>
          <w:tab w:leader="none" w:pos="600" w:val="left"/>
        </w:tabs>
        <w:spacing w:before="3" w:line="360" w:lineRule="auto"/>
        <w:ind w:firstLine="311" w:left="0" w:right="1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rFonts w:ascii="Times New Roman" w:hAnsi="Times New Roman"/>
          <w:spacing w:val="-2"/>
          <w:sz w:val="28"/>
        </w:rPr>
        <w:t>самооценки.</w:t>
      </w:r>
    </w:p>
    <w:p w14:paraId="4B010000">
      <w:pPr>
        <w:pStyle w:val="Style_1"/>
        <w:spacing w:before="2"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количественного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анализа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использованы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следующие </w:t>
      </w:r>
      <w:r>
        <w:rPr>
          <w:rFonts w:ascii="Times New Roman" w:hAnsi="Times New Roman"/>
          <w:spacing w:val="-2"/>
          <w:sz w:val="28"/>
        </w:rPr>
        <w:t>методики:</w:t>
      </w:r>
    </w:p>
    <w:p w14:paraId="4C010000">
      <w:pPr>
        <w:pStyle w:val="Style_7"/>
        <w:numPr>
          <w:numId w:val="9"/>
        </w:numPr>
        <w:tabs>
          <w:tab w:leader="none" w:pos="620" w:val="left"/>
        </w:tabs>
        <w:spacing w:before="92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«Уровень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воспитанности»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(для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обучающихся);</w:t>
      </w:r>
    </w:p>
    <w:p w14:paraId="4D010000">
      <w:pPr>
        <w:pStyle w:val="Style_7"/>
        <w:numPr>
          <w:numId w:val="9"/>
        </w:numPr>
        <w:tabs>
          <w:tab w:leader="none" w:pos="620" w:val="left"/>
        </w:tabs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Морено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Ж.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«Социометрия»;</w:t>
      </w:r>
    </w:p>
    <w:p w14:paraId="4E010000">
      <w:pPr>
        <w:pStyle w:val="Style_7"/>
        <w:numPr>
          <w:numId w:val="9"/>
        </w:numPr>
        <w:tabs>
          <w:tab w:leader="none" w:pos="620" w:val="left"/>
        </w:tabs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класс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(мой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отряд)»;</w:t>
      </w:r>
    </w:p>
    <w:p w14:paraId="4F010000">
      <w:pPr>
        <w:pStyle w:val="Style_7"/>
        <w:numPr>
          <w:numId w:val="9"/>
        </w:numPr>
        <w:tabs>
          <w:tab w:leader="none" w:pos="620" w:val="left"/>
        </w:tabs>
        <w:spacing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самоанализ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воспитателя.</w:t>
      </w:r>
    </w:p>
    <w:p w14:paraId="50010000">
      <w:pPr>
        <w:pStyle w:val="Style_1"/>
        <w:spacing w:line="360" w:lineRule="auto"/>
        <w:ind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Итогом самоанализа организуемой в детском лагере воспитательной </w:t>
      </w:r>
      <w:r>
        <w:rPr>
          <w:rFonts w:ascii="Times New Roman" w:hAnsi="Times New Roman"/>
          <w:sz w:val="28"/>
        </w:rPr>
        <w:t xml:space="preserve">работы является перечень выявленных проблем, над которыми </w:t>
      </w:r>
    </w:p>
    <w:p w14:paraId="51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предстоит работать педагогическому коллективу.</w:t>
      </w:r>
    </w:p>
    <w:p w14:paraId="52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3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4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5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6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7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8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9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A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B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C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D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E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5F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0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1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2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3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4010000">
      <w:pPr>
        <w:pStyle w:val="Style_1"/>
        <w:spacing w:line="360" w:lineRule="auto"/>
        <w:ind w:firstLine="0" w:left="-709" w:right="128"/>
        <w:jc w:val="both"/>
        <w:rPr>
          <w:rFonts w:ascii="Times New Roman" w:hAnsi="Times New Roman"/>
          <w:sz w:val="28"/>
        </w:rPr>
      </w:pPr>
    </w:p>
    <w:p w14:paraId="65010000">
      <w:pPr>
        <w:pStyle w:val="Style_6"/>
        <w:tabs>
          <w:tab w:leader="none" w:pos="2044" w:val="left"/>
        </w:tabs>
        <w:spacing w:before="72"/>
        <w:ind w:firstLine="0" w:left="0"/>
        <w:jc w:val="center"/>
        <w:rPr>
          <w:rFonts w:ascii="Times New Roman" w:hAnsi="Times New Roman"/>
          <w:b w:val="1"/>
          <w:sz w:val="28"/>
        </w:rPr>
      </w:pPr>
      <w:bookmarkStart w:id="20" w:name="6.3._План-сетка_мероприятий"/>
      <w:bookmarkEnd w:id="20"/>
      <w:bookmarkStart w:id="21" w:name="_bookmark8"/>
      <w:bookmarkEnd w:id="21"/>
      <w:r>
        <w:rPr>
          <w:rFonts w:ascii="Times New Roman" w:hAnsi="Times New Roman"/>
          <w:b w:val="1"/>
          <w:sz w:val="28"/>
        </w:rPr>
        <w:t xml:space="preserve">ПЛАН </w:t>
      </w:r>
    </w:p>
    <w:p w14:paraId="66010000">
      <w:pPr>
        <w:ind w:firstLine="0" w:left="0" w:right="403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работы летнего лагеря Юниор «Нам со спортом по пути» 2025г. </w:t>
      </w:r>
    </w:p>
    <w:p w14:paraId="67010000">
      <w:pPr>
        <w:ind w:firstLine="0" w:left="283" w:right="403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 4 августа по 24 август</w:t>
      </w:r>
      <w:r>
        <w:rPr>
          <w:rFonts w:ascii="Times New Roman" w:hAnsi="Times New Roman"/>
          <w:b w:val="1"/>
          <w:sz w:val="28"/>
        </w:rPr>
        <w:t xml:space="preserve"> 2025г.</w:t>
      </w:r>
    </w:p>
    <w:p w14:paraId="68010000">
      <w:pPr>
        <w:widowControl w:val="0"/>
        <w:spacing w:after="0" w:line="240" w:lineRule="auto"/>
        <w:ind w:firstLine="0" w:left="0" w:right="403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КАЛЕНДАРНЫЙ ПЛАН – РАСПОРЯДОК СМЕНЫ</w:t>
      </w:r>
    </w:p>
    <w:p w14:paraId="69010000">
      <w:pPr>
        <w:widowControl w:val="0"/>
        <w:tabs>
          <w:tab w:leader="none" w:pos="897" w:val="left"/>
        </w:tabs>
        <w:spacing w:after="0" w:line="240" w:lineRule="auto"/>
        <w:ind w:firstLine="0" w:left="0" w:right="40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Тематический план</w:t>
      </w:r>
    </w:p>
    <w:tbl>
      <w:tblPr>
        <w:tblStyle w:val="Style_11"/>
        <w:tblW w:type="auto" w:w="0"/>
        <w:tblInd w:type="dxa" w:w="-42"/>
        <w:tblLayout w:type="fixed"/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466"/>
        <w:gridCol w:w="1550"/>
        <w:gridCol w:w="3178"/>
        <w:gridCol w:w="3344"/>
      </w:tblGrid>
      <w:tr>
        <w:trPr>
          <w:trHeight w:hRule="atLeast" w:val="133"/>
        </w:trPr>
        <w:tc>
          <w:tcPr>
            <w:tcW w:type="dxa" w:w="1466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День</w:t>
            </w:r>
          </w:p>
        </w:tc>
        <w:tc>
          <w:tcPr>
            <w:tcW w:type="dxa" w:w="1550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B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Тема дня</w:t>
            </w:r>
          </w:p>
        </w:tc>
        <w:tc>
          <w:tcPr>
            <w:tcW w:type="dxa" w:w="6522"/>
            <w:gridSpan w:val="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C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</w:tr>
      <w:tr>
        <w:trPr>
          <w:trHeight w:hRule="atLeast" w:val="169"/>
        </w:trPr>
        <w:tc>
          <w:tcPr>
            <w:tcW w:type="dxa" w:w="1466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/>
        </w:tc>
        <w:tc>
          <w:tcPr>
            <w:tcW w:type="dxa" w:w="1550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/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Обязательная часть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E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Оборудование</w:t>
            </w:r>
          </w:p>
        </w:tc>
      </w:tr>
      <w:tr>
        <w:trPr>
          <w:trHeight w:hRule="atLeast" w:val="3278"/>
        </w:trP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1)</w:t>
            </w:r>
          </w:p>
          <w:p w14:paraId="70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1010000">
            <w:pPr>
              <w:widowControl w:val="0"/>
              <w:spacing w:after="0" w:line="240" w:lineRule="auto"/>
              <w:ind w:firstLine="0" w:left="0" w:righ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«Открые </w:t>
            </w:r>
            <w:r>
              <w:rPr>
                <w:rFonts w:ascii="Times New Roman" w:hAnsi="Times New Roman"/>
                <w:sz w:val="28"/>
              </w:rPr>
              <w:t>летнего-оздоровительного</w:t>
            </w:r>
            <w:r>
              <w:rPr>
                <w:rFonts w:ascii="Times New Roman" w:hAnsi="Times New Roman"/>
                <w:sz w:val="28"/>
              </w:rPr>
              <w:t xml:space="preserve"> лагеря»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2010000">
            <w:pPr>
              <w:numPr>
                <w:ilvl w:val="0"/>
                <w:numId w:val="10"/>
              </w:numPr>
              <w:ind w:firstLine="0" w:left="0" w:right="0"/>
              <w:contextualSpacing w:val="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Открытие летнего – оздоровительного лагеря.</w:t>
            </w:r>
          </w:p>
          <w:p w14:paraId="73010000">
            <w:pPr>
              <w:ind w:firstLine="0" w:left="0" w:righ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2.Ознакомление детей с инструкциями по ТБ. Пожарной безопасности.</w:t>
            </w:r>
          </w:p>
          <w:p w14:paraId="74010000">
            <w:pPr>
              <w:ind w:firstLine="0" w:left="0" w:righ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3.Тренировочная пожарная эвакуация </w:t>
            </w:r>
          </w:p>
          <w:p w14:paraId="75010000">
            <w:pPr>
              <w:ind w:firstLine="0" w:left="0" w:right="0"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Спортивные соревнования «Ура, каникулы». ДНТ - (10:00)</w:t>
            </w:r>
          </w:p>
          <w:p w14:paraId="7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7010000">
            <w:pPr>
              <w:widowControl w:val="0"/>
              <w:spacing w:after="0" w:line="240" w:lineRule="auto"/>
              <w:ind w:firstLine="0" w:left="0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Музыкальное оформление, карандаши, бумага, краски, фломастеры.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8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2)</w:t>
            </w:r>
          </w:p>
          <w:p w14:paraId="79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«День здоровья и спорта»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B010000">
            <w:pPr>
              <w:widowControl w:val="0"/>
              <w:numPr>
                <w:numId w:val="11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Спортивные соревнования «Малые олимпийские игры»</w:t>
            </w:r>
          </w:p>
          <w:p w14:paraId="7C010000">
            <w:pPr>
              <w:widowControl w:val="0"/>
              <w:numPr>
                <w:numId w:val="11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«Веселая игротека». Библиотека -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D010000">
            <w:pPr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Реквизит к играм. Конусы, волейбольные мячи, теннисные мячи, обручи.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7E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(</w:t>
            </w:r>
            <w:r>
              <w:rPr>
                <w:rFonts w:ascii="Times New Roman" w:hAnsi="Times New Roman"/>
                <w:b w:val="1"/>
                <w:sz w:val="28"/>
                <w:u w:val="single"/>
              </w:rPr>
              <w:t>День 3)</w:t>
            </w:r>
          </w:p>
          <w:p w14:paraId="7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6.08.25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0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здоровья и спорта»</w:t>
            </w:r>
          </w:p>
          <w:p w14:paraId="81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2010000">
            <w:pPr>
              <w:widowControl w:val="0"/>
              <w:numPr>
                <w:numId w:val="12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Викторина «О спорт!»</w:t>
            </w:r>
          </w:p>
          <w:p w14:paraId="83010000">
            <w:pPr>
              <w:widowControl w:val="0"/>
              <w:numPr>
                <w:numId w:val="12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Интелектуально-игровая программа «Праздничный парад дат» центральная библиотека -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4010000">
            <w:pPr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Бумага, ручки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5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4)</w:t>
            </w:r>
          </w:p>
          <w:p w14:paraId="8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7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безопасности»</w:t>
            </w:r>
          </w:p>
          <w:p w14:paraId="88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9010000">
            <w:pPr>
              <w:widowControl w:val="0"/>
              <w:numPr>
                <w:numId w:val="13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с детьми по правилам безопасного поведения на дорогах, водных объектах, в транспорте.</w:t>
            </w:r>
          </w:p>
          <w:p w14:paraId="8A010000">
            <w:pPr>
              <w:widowControl w:val="0"/>
              <w:numPr>
                <w:numId w:val="13"/>
              </w:numPr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Экскурсия в МЧС -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B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Проектор, компьютер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C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5)</w:t>
            </w:r>
          </w:p>
          <w:p w14:paraId="8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8E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безопасности»</w:t>
            </w:r>
          </w:p>
          <w:p w14:paraId="8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0010000">
            <w:pPr>
              <w:widowControl w:val="0"/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</w:t>
            </w:r>
            <w:r>
              <w:rPr>
                <w:rFonts w:ascii="Times New Roman" w:hAnsi="Times New Roman"/>
                <w:sz w:val="28"/>
              </w:rPr>
              <w:t xml:space="preserve"> Квиз игра «Знатоки дорожной азбуки»</w:t>
            </w:r>
          </w:p>
          <w:p w14:paraId="91010000">
            <w:pPr>
              <w:widowControl w:val="0"/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2.Экскурсия в ГАИ – (10:00)</w:t>
            </w:r>
          </w:p>
          <w:p w14:paraId="92010000">
            <w:pPr>
              <w:widowControl w:val="0"/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</w:p>
          <w:p w14:paraId="93010000">
            <w:pPr>
              <w:widowControl w:val="0"/>
              <w:spacing w:after="0" w:line="240" w:lineRule="auto"/>
              <w:ind w:firstLine="0" w:left="0" w:righ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4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Бумага, ручки, компьютер, проектор 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5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6)</w:t>
            </w:r>
          </w:p>
          <w:p w14:paraId="9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7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День космоса»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8010000">
            <w:pPr>
              <w:numPr>
                <w:numId w:val="14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Конкурс рисунков «Земля в иллюминаторе видна...»</w:t>
            </w:r>
          </w:p>
          <w:p w14:paraId="99010000">
            <w:pPr>
              <w:numPr>
                <w:numId w:val="14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Мастер класс в детской школе искусств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A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Бумага, карандаши, фломастеры</w:t>
            </w:r>
          </w:p>
          <w:p w14:paraId="9B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C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7)</w:t>
            </w:r>
          </w:p>
          <w:p w14:paraId="9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9E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профессий»</w:t>
            </w:r>
          </w:p>
          <w:p w14:paraId="9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0010000">
            <w:pPr>
              <w:pStyle w:val="Style_6"/>
              <w:numPr>
                <w:numId w:val="15"/>
              </w:numPr>
              <w:spacing w:after="0" w:before="0"/>
              <w:ind w:firstLine="0" w:left="0" w:right="0"/>
              <w:jc w:val="both"/>
              <w:rPr>
                <w:rFonts w:ascii="Times New Roman" w:hAnsi="Times New Roman"/>
                <w:b w:val="0"/>
                <w:color w:val="000000"/>
                <w:sz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</w:rPr>
              <w:t>«Профессия – тренер» тематическая беседа.</w:t>
            </w:r>
          </w:p>
          <w:p w14:paraId="A1010000">
            <w:pPr>
              <w:pStyle w:val="Style_6"/>
              <w:numPr>
                <w:numId w:val="15"/>
              </w:numPr>
              <w:spacing w:after="0" w:before="0"/>
              <w:ind w:firstLine="0" w:left="0" w:right="0"/>
              <w:jc w:val="both"/>
              <w:rPr>
                <w:rFonts w:ascii="Times New Roman" w:hAnsi="Times New Roman"/>
                <w:b w:val="0"/>
                <w:color w:val="000000"/>
                <w:sz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</w:rPr>
              <w:t>День физкультурника. Спортивные соревнования «Всегда вперед»</w:t>
            </w:r>
          </w:p>
          <w:p w14:paraId="A2010000">
            <w:pPr>
              <w:pStyle w:val="Style_6"/>
              <w:numPr>
                <w:numId w:val="15"/>
              </w:numPr>
              <w:spacing w:after="0" w:before="0"/>
              <w:ind w:firstLine="0" w:left="0" w:right="0"/>
              <w:jc w:val="both"/>
              <w:rPr>
                <w:rFonts w:ascii="Times New Roman" w:hAnsi="Times New Roman"/>
                <w:b w:val="0"/>
                <w:color w:val="000000"/>
                <w:sz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</w:rPr>
              <w:t>«Нам сегодня весело» – библиотека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3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компьютер;</w:t>
            </w:r>
          </w:p>
          <w:p w14:paraId="A4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проектор</w:t>
            </w:r>
          </w:p>
          <w:p w14:paraId="A5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(День 8)</w:t>
            </w:r>
          </w:p>
          <w:p w14:paraId="A7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13.08.25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8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«День профессий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9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1. Огонек середины смены</w:t>
            </w:r>
          </w:p>
          <w:p w14:paraId="A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2. Развивающая игровая программа «Вперед библиогус» центральная библиотека (10:00) 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B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ватман;</w:t>
            </w:r>
          </w:p>
          <w:p w14:paraId="AC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фломастеры;</w:t>
            </w:r>
          </w:p>
          <w:p w14:paraId="A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краски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AE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9)</w:t>
            </w:r>
          </w:p>
          <w:p w14:paraId="A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0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«Цифровая и медиа среда»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1010000">
            <w:pPr>
              <w:widowControl w:val="0"/>
              <w:numPr>
                <w:numId w:val="16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Профилактическая беседа «Безопасный интернет»</w:t>
            </w:r>
          </w:p>
          <w:p w14:paraId="B2010000">
            <w:pPr>
              <w:widowControl w:val="0"/>
              <w:numPr>
                <w:numId w:val="16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Составление фотоотчета и статьи в группу ВК</w:t>
            </w:r>
          </w:p>
          <w:p w14:paraId="B3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4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Бумага, ручки, компьютер, фотокамера. 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5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10)</w:t>
            </w:r>
          </w:p>
          <w:p w14:paraId="B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7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экологии»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8010000">
            <w:pPr>
              <w:widowControl w:val="0"/>
              <w:numPr>
                <w:numId w:val="17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Беседа «Секреты природы»</w:t>
            </w:r>
          </w:p>
          <w:p w14:paraId="B9010000">
            <w:pPr>
              <w:widowControl w:val="0"/>
              <w:numPr>
                <w:numId w:val="17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«В гостях у природы» ДК – (10:00) экологическое мероприятие.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Проектор, компьютер</w:t>
            </w:r>
          </w:p>
        </w:tc>
      </w:tr>
      <w:tr>
        <w:trPr>
          <w:trHeight w:hRule="atLeast" w:val="1271"/>
        </w:trP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B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11)</w:t>
            </w:r>
          </w:p>
          <w:p w14:paraId="BC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«День Воздушного флота»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BE010000">
            <w:pPr>
              <w:widowControl w:val="0"/>
              <w:numPr>
                <w:numId w:val="18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Информационный час «День Воздушного флота»</w:t>
            </w:r>
          </w:p>
          <w:p w14:paraId="BF010000">
            <w:pPr>
              <w:widowControl w:val="0"/>
              <w:numPr>
                <w:numId w:val="18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Викторина «Первым делом самолеты»</w:t>
            </w:r>
          </w:p>
          <w:p w14:paraId="C0010000">
            <w:pPr>
              <w:widowControl w:val="0"/>
              <w:numPr>
                <w:numId w:val="18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«Путешествие в страну книголюбов» – библиотека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1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компьютер;</w:t>
            </w:r>
          </w:p>
          <w:p w14:paraId="C2010000">
            <w:p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проектор</w:t>
            </w:r>
          </w:p>
          <w:p w14:paraId="C3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4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12)</w:t>
            </w:r>
          </w:p>
          <w:p w14:paraId="C5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«День туризма»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7010000">
            <w:pPr>
              <w:widowControl w:val="0"/>
              <w:numPr>
                <w:numId w:val="19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Минутка здоровья «Зеленая аптечка – первая помощь при укусах насекомых»</w:t>
            </w:r>
          </w:p>
          <w:p w14:paraId="C8010000">
            <w:pPr>
              <w:widowControl w:val="0"/>
              <w:numPr>
                <w:numId w:val="19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Мастер класс: сбор туристической палатки. </w:t>
            </w:r>
          </w:p>
          <w:p w14:paraId="C9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Аптечка первой медицинской помощи; туристическая палатка.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B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(День 13)</w:t>
            </w:r>
          </w:p>
          <w:p w14:paraId="CC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b w:val="1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sz w:val="28"/>
                <w:u w:val="single"/>
              </w:rPr>
              <w:t>20.08.25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D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«Зарядись на 100%»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CE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1.«На зарядку становись!»</w:t>
            </w:r>
          </w:p>
          <w:p w14:paraId="C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2.«Поле чудес – здоровье и спорт» центральная библиотека (10:00)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0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Бумага формата А</w:t>
            </w:r>
            <w:r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, фломастеры, ручки, карандаши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1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14)</w:t>
            </w:r>
          </w:p>
          <w:p w14:paraId="D2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3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«Операция лето добрых дел»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4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1.Беседа «Кто такие волонтеры?»</w:t>
            </w:r>
          </w:p>
          <w:p w14:paraId="D5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«Движение – жизнь»</w:t>
            </w:r>
          </w:p>
          <w:p w14:paraId="D6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7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Бумага формата А</w:t>
            </w:r>
            <w:r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, фломастеры, ручки, карандаши</w:t>
            </w:r>
          </w:p>
        </w:tc>
      </w:tr>
      <w:tr>
        <w:tc>
          <w:tcPr>
            <w:tcW w:type="dxa" w:w="146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8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(День 15)</w:t>
            </w:r>
          </w:p>
          <w:p w14:paraId="D9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22.08.25</w:t>
            </w:r>
          </w:p>
        </w:tc>
        <w:tc>
          <w:tcPr>
            <w:tcW w:type="dxa" w:w="155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A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«День государственного флага России»</w:t>
            </w:r>
          </w:p>
        </w:tc>
        <w:tc>
          <w:tcPr>
            <w:tcW w:type="dxa" w:w="317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B010000">
            <w:pPr>
              <w:widowControl w:val="0"/>
              <w:numPr>
                <w:numId w:val="20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Викторина «Государственный флаг России»</w:t>
            </w:r>
          </w:p>
          <w:p w14:paraId="DC010000">
            <w:pPr>
              <w:widowControl w:val="0"/>
              <w:numPr>
                <w:numId w:val="20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«День государственного флага» – библиотека (10:00)</w:t>
            </w:r>
          </w:p>
          <w:p w14:paraId="DD010000">
            <w:pPr>
              <w:widowControl w:val="0"/>
              <w:numPr>
                <w:numId w:val="20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Кроссворд «Флаг России»</w:t>
            </w:r>
          </w:p>
          <w:p w14:paraId="DE010000">
            <w:pPr>
              <w:widowControl w:val="0"/>
              <w:numPr>
                <w:numId w:val="20"/>
              </w:numPr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Закрытие летнего оздоровительного лагеря</w:t>
            </w:r>
          </w:p>
        </w:tc>
        <w:tc>
          <w:tcPr>
            <w:tcW w:type="dxa" w:w="334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F010000">
            <w:pPr>
              <w:widowControl w:val="0"/>
              <w:spacing w:after="0" w:line="240" w:lineRule="auto"/>
              <w:ind w:firstLine="0" w:left="0" w:righ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Бумага формата А</w:t>
            </w:r>
            <w:r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, фломастеры, ручки, карандаши</w:t>
            </w:r>
          </w:p>
        </w:tc>
      </w:tr>
    </w:tbl>
    <w:p w14:paraId="E0010000">
      <w:pPr>
        <w:widowControl w:val="0"/>
        <w:tabs>
          <w:tab w:leader="none" w:pos="897" w:val="left"/>
        </w:tabs>
        <w:spacing w:after="0" w:line="240" w:lineRule="auto"/>
        <w:ind w:firstLine="0" w:left="-283" w:right="403"/>
        <w:jc w:val="center"/>
        <w:rPr>
          <w:rFonts w:ascii="Times New Roman" w:hAnsi="Times New Roman"/>
          <w:b w:val="1"/>
          <w:sz w:val="24"/>
        </w:rPr>
      </w:pPr>
    </w:p>
    <w:p w14:paraId="E1010000">
      <w:pPr>
        <w:widowControl w:val="0"/>
        <w:tabs>
          <w:tab w:leader="none" w:pos="897" w:val="left"/>
        </w:tabs>
        <w:spacing w:after="0" w:line="240" w:lineRule="auto"/>
        <w:ind w:firstLine="0" w:left="-283" w:right="403"/>
        <w:jc w:val="center"/>
        <w:rPr>
          <w:rFonts w:ascii="Times New Roman" w:hAnsi="Times New Roman"/>
          <w:b w:val="1"/>
          <w:sz w:val="24"/>
        </w:rPr>
      </w:pPr>
    </w:p>
    <w:p w14:paraId="E2010000">
      <w:pPr>
        <w:widowControl w:val="0"/>
        <w:tabs>
          <w:tab w:leader="none" w:pos="897" w:val="left"/>
        </w:tabs>
        <w:spacing w:after="0" w:line="240" w:lineRule="auto"/>
        <w:ind w:firstLine="0" w:left="-283" w:right="403"/>
        <w:jc w:val="center"/>
        <w:rPr>
          <w:rFonts w:ascii="Times New Roman" w:hAnsi="Times New Roman"/>
          <w:b w:val="1"/>
          <w:sz w:val="24"/>
        </w:rPr>
      </w:pPr>
    </w:p>
    <w:p w14:paraId="E3010000">
      <w:pPr>
        <w:widowControl w:val="0"/>
        <w:tabs>
          <w:tab w:leader="none" w:pos="897" w:val="left"/>
        </w:tabs>
        <w:spacing w:after="0" w:line="240" w:lineRule="auto"/>
        <w:ind w:firstLine="0" w:left="-283" w:right="403"/>
        <w:jc w:val="center"/>
        <w:rPr>
          <w:rFonts w:ascii="Times New Roman" w:hAnsi="Times New Roman"/>
          <w:b w:val="1"/>
          <w:sz w:val="24"/>
        </w:rPr>
      </w:pPr>
    </w:p>
    <w:p w14:paraId="E4010000">
      <w:pPr>
        <w:widowControl w:val="0"/>
        <w:tabs>
          <w:tab w:leader="none" w:pos="897" w:val="left"/>
        </w:tabs>
        <w:spacing w:after="0" w:line="240" w:lineRule="auto"/>
        <w:ind w:firstLine="0" w:left="-283" w:right="403"/>
        <w:jc w:val="center"/>
        <w:rPr>
          <w:rFonts w:ascii="Times New Roman" w:hAnsi="Times New Roman"/>
          <w:b w:val="1"/>
          <w:sz w:val="24"/>
        </w:rPr>
      </w:pPr>
    </w:p>
    <w:p w14:paraId="E5010000">
      <w:pPr>
        <w:pStyle w:val="Style_1"/>
        <w:spacing w:before="1"/>
        <w:ind w:firstLine="0" w:left="0"/>
        <w:jc w:val="left"/>
        <w:rPr>
          <w:rFonts w:ascii="Trebuchet MS" w:hAnsi="Trebuchet MS"/>
          <w:b w:val="1"/>
          <w:sz w:val="2"/>
        </w:rPr>
      </w:pPr>
    </w:p>
    <w:p w14:paraId="E6010000">
      <w:pPr>
        <w:pStyle w:val="Style_8"/>
        <w:tabs>
          <w:tab w:leader="none" w:pos="1548" w:val="left"/>
          <w:tab w:leader="none" w:pos="2277" w:val="left"/>
        </w:tabs>
        <w:spacing w:line="276" w:lineRule="auto"/>
        <w:ind w:hanging="999" w:left="86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bookmarkStart w:id="22" w:name="7._Условия_успешной_реализации__программ"/>
      <w:bookmarkEnd w:id="22"/>
      <w:bookmarkStart w:id="23" w:name="_bookmark9"/>
      <w:bookmarkEnd w:id="23"/>
      <w:r>
        <w:rPr>
          <w:rFonts w:ascii="Times New Roman" w:hAnsi="Times New Roman"/>
          <w:sz w:val="28"/>
        </w:rPr>
        <w:t>УСЛОВИЯ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УСПЕШНОЙ</w:t>
      </w:r>
      <w:r>
        <w:rPr>
          <w:rFonts w:ascii="Times New Roman" w:hAnsi="Times New Roman"/>
          <w:spacing w:val="-18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 ПРОГРАММЫ СМЕНЫ</w:t>
      </w:r>
    </w:p>
    <w:p w14:paraId="E7010000">
      <w:pPr>
        <w:pStyle w:val="Style_8"/>
        <w:tabs>
          <w:tab w:leader="none" w:pos="1548" w:val="left"/>
          <w:tab w:leader="none" w:pos="2277" w:val="left"/>
        </w:tabs>
        <w:spacing w:line="276" w:lineRule="auto"/>
        <w:ind w:hanging="999" w:left="860" w:right="0"/>
        <w:jc w:val="center"/>
        <w:rPr>
          <w:rFonts w:ascii="Times New Roman" w:hAnsi="Times New Roman"/>
          <w:sz w:val="28"/>
        </w:rPr>
      </w:pPr>
    </w:p>
    <w:p w14:paraId="E8010000">
      <w:pPr>
        <w:spacing w:before="77"/>
        <w:ind w:firstLine="0" w:left="422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Материально-техническое</w:t>
      </w:r>
      <w:r>
        <w:rPr>
          <w:rFonts w:ascii="Times New Roman" w:hAnsi="Times New Roman"/>
          <w:i w:val="1"/>
          <w:spacing w:val="4"/>
          <w:sz w:val="28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обеспечение:</w:t>
      </w:r>
    </w:p>
    <w:p w14:paraId="E9010000">
      <w:pPr>
        <w:pStyle w:val="Style_1"/>
        <w:spacing w:after="1" w:before="5"/>
        <w:ind w:firstLine="0" w:left="0"/>
        <w:jc w:val="left"/>
        <w:rPr>
          <w:rFonts w:ascii="Times New Roman" w:hAnsi="Times New Roman"/>
          <w:i w:val="1"/>
          <w:sz w:val="28"/>
        </w:rPr>
      </w:pPr>
    </w:p>
    <w:tbl>
      <w:tblPr>
        <w:tblStyle w:val="Style_9"/>
        <w:tblW w:type="auto" w:w="0"/>
        <w:tblInd w:type="dxa" w:w="9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5"/>
        <w:gridCol w:w="4529"/>
      </w:tblGrid>
      <w:tr>
        <w:trPr>
          <w:trHeight w:hRule="atLeast" w:val="271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10"/>
              <w:spacing w:before="29"/>
              <w:ind w:firstLine="0" w:left="177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pacing w:val="-10"/>
                <w:sz w:val="28"/>
              </w:rPr>
              <w:t>№</w:t>
            </w: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10"/>
              <w:spacing w:before="29"/>
              <w:ind w:firstLine="0" w:left="9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Элементы</w:t>
            </w:r>
            <w:r>
              <w:rPr>
                <w:rFonts w:ascii="Times New Roman" w:hAnsi="Times New Roman"/>
                <w:b w:val="1"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>МТБ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10"/>
              <w:spacing w:before="31"/>
              <w:ind w:firstLine="0" w:left="8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</w:t>
            </w: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10"/>
              <w:spacing w:before="31"/>
              <w:ind w:firstLine="0" w:left="8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Учебный </w:t>
            </w:r>
            <w:r>
              <w:rPr>
                <w:rFonts w:ascii="Times New Roman" w:hAnsi="Times New Roman"/>
                <w:spacing w:val="-2"/>
                <w:sz w:val="28"/>
              </w:rPr>
              <w:t>класс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10"/>
              <w:spacing w:before="31"/>
              <w:ind w:firstLine="0" w:left="8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10"/>
              <w:spacing w:before="31"/>
              <w:ind w:firstLine="0" w:left="8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Спортивные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площадки: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футбольное</w:t>
            </w:r>
            <w:r>
              <w:rPr>
                <w:rFonts w:ascii="Times New Roman" w:hAnsi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</w:rPr>
              <w:t>поле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площадка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баскетбола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площадка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волейбола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2" w:val="single"/>
            </w:tcBorders>
          </w:tcPr>
          <w:p w14:paraId="F7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спортивный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</w:rPr>
              <w:t>зал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полоса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препятствий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стол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настольного</w:t>
            </w:r>
            <w:r>
              <w:rPr>
                <w:rFonts w:ascii="Times New Roman" w:hAnsi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тенниса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10"/>
              <w:spacing w:before="31"/>
              <w:ind w:firstLine="0" w:left="8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10"/>
              <w:spacing w:before="31"/>
              <w:ind w:firstLine="0" w:left="8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Спортивное</w:t>
            </w:r>
            <w:r>
              <w:rPr>
                <w:rFonts w:ascii="Times New Roman" w:hAnsi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оборудование: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канат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перетягивания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мяч</w:t>
            </w:r>
            <w:r>
              <w:rPr>
                <w:rFonts w:ascii="Times New Roman" w:hAnsi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футбольный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мяч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баскетбольный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мяч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волейбольный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скакалка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10"/>
              <w:spacing w:before="31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обруч</w:t>
            </w:r>
            <w:r>
              <w:rPr>
                <w:rFonts w:ascii="Times New Roman" w:hAnsi="Times New Roman"/>
                <w:spacing w:val="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гимнастический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pStyle w:val="Style_10"/>
              <w:spacing w:before="30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кегли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pStyle w:val="Style_10"/>
              <w:spacing w:before="30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сетка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волейбольная</w:t>
            </w:r>
          </w:p>
        </w:tc>
      </w:tr>
      <w:tr>
        <w:trPr>
          <w:trHeight w:hRule="atLeast" w:val="274"/>
        </w:trPr>
        <w:tc>
          <w:tcPr>
            <w:tcW w:type="dxa" w:w="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10"/>
              <w:ind w:firstLine="0"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10"/>
              <w:spacing w:before="30"/>
              <w:ind w:firstLine="0" w:left="36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шашки,</w:t>
            </w:r>
            <w:r>
              <w:rPr>
                <w:rFonts w:ascii="Times New Roman" w:hAnsi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шахматы</w:t>
            </w:r>
          </w:p>
        </w:tc>
      </w:tr>
    </w:tbl>
    <w:p w14:paraId="10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rFonts w:ascii="Times New Roman" w:hAnsi="Times New Roman"/>
          <w:color w:val="181818"/>
          <w:sz w:val="28"/>
        </w:rPr>
      </w:pPr>
    </w:p>
    <w:p w14:paraId="11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2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3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4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5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6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7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</w:p>
    <w:p w14:paraId="18020000">
      <w:pPr>
        <w:pStyle w:val="Style_7"/>
        <w:tabs>
          <w:tab w:leader="none" w:pos="620" w:val="left"/>
        </w:tabs>
        <w:spacing w:before="92"/>
        <w:ind w:firstLine="0" w:left="-709"/>
        <w:jc w:val="both"/>
        <w:rPr>
          <w:color w:val="181818"/>
        </w:rPr>
      </w:pPr>
      <w:bookmarkStart w:id="24" w:name="8._Методические_материалы__для_организат"/>
      <w:bookmarkEnd w:id="24"/>
      <w:bookmarkStart w:id="25" w:name="_bookmark10"/>
      <w:bookmarkEnd w:id="25"/>
    </w:p>
    <w:p w14:paraId="19020000">
      <w:pPr>
        <w:pStyle w:val="Style_6"/>
        <w:spacing w:before="72"/>
        <w:ind w:firstLine="0" w:left="-483"/>
        <w:jc w:val="center"/>
      </w:pPr>
    </w:p>
    <w:p w14:paraId="1A020000">
      <w:pPr>
        <w:pStyle w:val="Style_6"/>
        <w:spacing w:before="72"/>
        <w:ind w:firstLine="0" w:left="-483"/>
        <w:jc w:val="center"/>
      </w:pPr>
    </w:p>
    <w:p w14:paraId="1B020000">
      <w:pPr>
        <w:pStyle w:val="Style_6"/>
        <w:spacing w:before="72"/>
        <w:ind w:firstLine="0" w:left="-483"/>
        <w:jc w:val="center"/>
      </w:pPr>
    </w:p>
    <w:p w14:paraId="1C020000">
      <w:pPr>
        <w:pStyle w:val="Style_6"/>
        <w:spacing w:before="72"/>
        <w:ind w:firstLine="0" w:left="-483"/>
        <w:jc w:val="center"/>
      </w:pPr>
    </w:p>
    <w:p w14:paraId="1D020000">
      <w:pPr>
        <w:pStyle w:val="Style_6"/>
        <w:spacing w:before="72"/>
        <w:ind w:firstLine="0" w:left="-483"/>
        <w:jc w:val="center"/>
      </w:pPr>
    </w:p>
    <w:p w14:paraId="1E020000">
      <w:pPr>
        <w:pStyle w:val="Style_6"/>
        <w:spacing w:before="72"/>
        <w:ind w:firstLine="0" w:left="-483"/>
        <w:jc w:val="center"/>
      </w:pPr>
    </w:p>
    <w:p w14:paraId="1F020000">
      <w:pPr>
        <w:pStyle w:val="Style_6"/>
        <w:spacing w:before="72"/>
        <w:ind w:firstLine="0" w:left="-483"/>
        <w:jc w:val="center"/>
      </w:pPr>
    </w:p>
    <w:p w14:paraId="20020000">
      <w:pPr>
        <w:pStyle w:val="Style_6"/>
        <w:spacing w:before="72"/>
        <w:ind w:firstLine="0" w:left="-483"/>
        <w:jc w:val="center"/>
      </w:pPr>
    </w:p>
    <w:p w14:paraId="21020000">
      <w:pPr>
        <w:pStyle w:val="Style_6"/>
        <w:spacing w:before="72"/>
        <w:ind w:firstLine="0" w:left="-483"/>
        <w:jc w:val="center"/>
      </w:pPr>
    </w:p>
    <w:p w14:paraId="22020000">
      <w:pPr>
        <w:pStyle w:val="Style_6"/>
        <w:spacing w:before="72"/>
        <w:ind w:firstLine="0" w:left="-483"/>
        <w:jc w:val="center"/>
      </w:pPr>
    </w:p>
    <w:p w14:paraId="23020000">
      <w:pPr>
        <w:pStyle w:val="Style_6"/>
        <w:spacing w:before="72"/>
        <w:ind w:firstLine="0" w:left="-48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Рекомендуемая</w:t>
      </w:r>
      <w:r>
        <w:rPr>
          <w:rFonts w:ascii="Times New Roman" w:hAnsi="Times New Roman"/>
          <w:spacing w:val="78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литература</w:t>
      </w:r>
    </w:p>
    <w:p w14:paraId="24020000">
      <w:pPr>
        <w:pStyle w:val="Style_6"/>
        <w:spacing w:before="72"/>
        <w:ind w:firstLine="0" w:left="-483"/>
        <w:jc w:val="center"/>
        <w:rPr>
          <w:rFonts w:ascii="Times New Roman" w:hAnsi="Times New Roman"/>
          <w:sz w:val="28"/>
        </w:rPr>
      </w:pPr>
    </w:p>
    <w:p w14:paraId="25020000">
      <w:pPr>
        <w:spacing w:before="121" w:line="252" w:lineRule="auto"/>
        <w:ind w:firstLine="311" w:left="110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Афанасьев С.П., Коморин С.В., Тимонин А.И. </w:t>
      </w:r>
      <w:r>
        <w:rPr>
          <w:rFonts w:ascii="Times New Roman" w:hAnsi="Times New Roman"/>
          <w:sz w:val="28"/>
        </w:rPr>
        <w:t>Что делать с детьми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в загородном лагере. – Кострома: МЦ «Вариант», 2001 г. – 224 с.</w:t>
      </w:r>
    </w:p>
    <w:p w14:paraId="2602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Затейник. 1950. № 06: Ежемесячный журнал ЦК ВЛКСМ для дет- ской художественной самодеятельности. – Москва: Молодая гвардия, 1950. – 64 с.</w:t>
      </w:r>
    </w:p>
    <w:p w14:paraId="27020000">
      <w:pPr>
        <w:pStyle w:val="Style_1"/>
        <w:spacing w:before="3" w:line="252" w:lineRule="auto"/>
        <w:ind w:right="12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Книга вожатого / авт. кол. Т. Матвеева, Е. Шацкая, М. Колмакова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др.;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ред.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кол.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Авраменко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др.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5-е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изд.,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перераб.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доп.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М.: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Мо- лодая гвардия, 1954. – 542 с.</w:t>
      </w:r>
    </w:p>
    <w:p w14:paraId="28020000">
      <w:pPr>
        <w:pStyle w:val="Style_1"/>
        <w:spacing w:before="2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Куприянов</w:t>
      </w:r>
      <w:r>
        <w:rPr>
          <w:rFonts w:ascii="Times New Roman" w:hAnsi="Times New Roman"/>
          <w:i w:val="1"/>
          <w:spacing w:val="-9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Б.В.</w:t>
      </w:r>
      <w:r>
        <w:rPr>
          <w:rFonts w:ascii="Times New Roman" w:hAnsi="Times New Roman"/>
          <w:i w:val="1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воспитательной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детским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объедине- нием. Учебно-методическое пособие. – 3-е изд., перераб. и исп.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rFonts w:ascii="Times New Roman" w:hAnsi="Times New Roman"/>
          <w:sz w:val="28"/>
        </w:rPr>
        <w:t>– Ко- строма: КГУ, 2000.</w:t>
      </w:r>
    </w:p>
    <w:p w14:paraId="29020000">
      <w:pPr>
        <w:pStyle w:val="Style_1"/>
        <w:spacing w:before="3"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Лутошкин А.Н. </w:t>
      </w:r>
      <w:r>
        <w:rPr>
          <w:rFonts w:ascii="Times New Roman" w:hAnsi="Times New Roman"/>
          <w:sz w:val="28"/>
        </w:rPr>
        <w:t>Как вести за собой: Старшеклассникам об основах организаторской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работы.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2-е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изд.,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перераб.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доп.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М.: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Просвещение, 1981. – 208 с.</w:t>
      </w:r>
    </w:p>
    <w:p w14:paraId="2A020000">
      <w:pPr>
        <w:spacing w:before="3"/>
        <w:ind w:firstLine="0" w:lef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Лутошкин</w:t>
      </w:r>
      <w:r>
        <w:rPr>
          <w:rFonts w:ascii="Times New Roman" w:hAnsi="Times New Roman"/>
          <w:i w:val="1"/>
          <w:spacing w:val="-10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А.Н.</w:t>
      </w:r>
      <w:r>
        <w:rPr>
          <w:rFonts w:ascii="Times New Roman" w:hAnsi="Times New Roman"/>
          <w:i w:val="1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потенциалы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М.,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1988.</w:t>
      </w:r>
    </w:p>
    <w:p w14:paraId="2B020000">
      <w:pPr>
        <w:spacing w:before="11" w:line="252" w:lineRule="auto"/>
        <w:ind w:firstLine="0" w:left="422" w:right="1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Немов Р.С., Кирпичник А.Г. </w:t>
      </w:r>
      <w:r>
        <w:rPr>
          <w:rFonts w:ascii="Times New Roman" w:hAnsi="Times New Roman"/>
          <w:sz w:val="28"/>
        </w:rPr>
        <w:t>Путь к коллективу. – М., 1988. Областной лагерь старшеклассников имени А. Н. Лутошкина: про-</w:t>
      </w:r>
    </w:p>
    <w:p w14:paraId="2C020000">
      <w:pPr>
        <w:pStyle w:val="Style_1"/>
        <w:spacing w:before="1" w:line="252" w:lineRule="auto"/>
        <w:ind w:hanging="1" w:left="1"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грамма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лагеря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автор-составитель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А.И.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Ти- монин. – Кострома: Студия оперативной полиграфии «Авантитул», 2004. – 59 с.</w:t>
      </w:r>
    </w:p>
    <w:p w14:paraId="2D020000">
      <w:pPr>
        <w:pStyle w:val="Style_1"/>
        <w:spacing w:before="3" w:line="252" w:lineRule="auto"/>
        <w:ind w:right="127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Областной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лагерь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актива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молодёжи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имени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А.Н.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>Лутошкина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6"/>
          <w:sz w:val="28"/>
        </w:rPr>
        <w:t xml:space="preserve">«Комсорг»: </w:t>
      </w:r>
      <w:r>
        <w:rPr>
          <w:rFonts w:ascii="Times New Roman" w:hAnsi="Times New Roman"/>
          <w:sz w:val="28"/>
        </w:rPr>
        <w:t xml:space="preserve">Школа лидера (цикл учебно-развивающих занятий областного лагеря </w:t>
      </w:r>
      <w:r>
        <w:rPr>
          <w:rFonts w:ascii="Times New Roman" w:hAnsi="Times New Roman"/>
          <w:spacing w:val="-2"/>
          <w:sz w:val="28"/>
        </w:rPr>
        <w:t>актива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молодёжи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имени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А.Н.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Лутошкина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«Комсорг»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/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 xml:space="preserve">автор-составитель </w:t>
      </w:r>
      <w:r>
        <w:rPr>
          <w:rFonts w:ascii="Times New Roman" w:hAnsi="Times New Roman"/>
          <w:sz w:val="28"/>
        </w:rPr>
        <w:t>А.И. Тимонин. – Кострома: КГУ им. Н.А. Некрасова, 2012. – 84 с.</w:t>
      </w:r>
    </w:p>
    <w:p w14:paraId="2E020000">
      <w:pPr>
        <w:pStyle w:val="Style_1"/>
        <w:spacing w:before="4"/>
        <w:ind w:firstLine="0" w:left="42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«Орленок»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книга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вожатого.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М.: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Собеседник,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2005.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с.</w:t>
      </w:r>
    </w:p>
    <w:p w14:paraId="2F020000">
      <w:pPr>
        <w:pStyle w:val="Style_1"/>
        <w:spacing w:line="252" w:lineRule="auto"/>
        <w:ind w:right="128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Уманский Л.И. </w:t>
      </w:r>
      <w:r>
        <w:rPr>
          <w:rFonts w:ascii="Times New Roman" w:hAnsi="Times New Roman"/>
          <w:sz w:val="28"/>
        </w:rPr>
        <w:t>Психология организаторской деятельности школь- ников. – М. 1980.</w:t>
      </w:r>
    </w:p>
    <w:p w14:paraId="30020000">
      <w:pPr>
        <w:pStyle w:val="Style_1"/>
        <w:spacing w:before="2"/>
        <w:ind w:firstLine="0" w:left="4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Сайт: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будьвдвижении.рф</w:t>
      </w:r>
    </w:p>
    <w:p w14:paraId="31020000">
      <w:pPr>
        <w:pStyle w:val="Style_1"/>
        <w:spacing w:before="4"/>
        <w:ind w:firstLine="0" w:left="0"/>
        <w:jc w:val="left"/>
        <w:rPr>
          <w:rFonts w:ascii="Times New Roman" w:hAnsi="Times New Roman"/>
          <w:sz w:val="28"/>
        </w:rPr>
      </w:pPr>
    </w:p>
    <w:p w14:paraId="32020000">
      <w:pPr>
        <w:pStyle w:val="Style_1"/>
        <w:spacing w:before="4"/>
        <w:ind w:firstLine="0" w:left="0"/>
        <w:jc w:val="left"/>
        <w:rPr>
          <w:rFonts w:ascii="Times New Roman" w:hAnsi="Times New Roman"/>
          <w:sz w:val="28"/>
        </w:rPr>
      </w:pPr>
    </w:p>
    <w:p w14:paraId="33020000">
      <w:pPr>
        <w:pStyle w:val="Style_1"/>
        <w:spacing w:before="4"/>
        <w:ind w:firstLine="0" w:left="0"/>
        <w:jc w:val="left"/>
        <w:rPr>
          <w:sz w:val="17"/>
        </w:rPr>
      </w:pPr>
    </w:p>
    <w:p w14:paraId="34020000">
      <w:pPr>
        <w:pStyle w:val="Style_1"/>
        <w:spacing w:before="4"/>
        <w:ind w:firstLine="0" w:left="0"/>
        <w:jc w:val="left"/>
        <w:rPr>
          <w:sz w:val="17"/>
        </w:rPr>
      </w:pPr>
    </w:p>
    <w:p w14:paraId="35020000">
      <w:pPr>
        <w:pStyle w:val="Style_1"/>
        <w:spacing w:before="4"/>
        <w:ind w:firstLine="0" w:left="0"/>
        <w:jc w:val="left"/>
        <w:rPr>
          <w:sz w:val="17"/>
        </w:rPr>
      </w:pPr>
    </w:p>
    <w:p w14:paraId="36020000">
      <w:pPr>
        <w:pStyle w:val="Style_1"/>
        <w:spacing w:before="4"/>
        <w:ind w:firstLine="0" w:left="0"/>
        <w:jc w:val="left"/>
        <w:rPr>
          <w:sz w:val="17"/>
        </w:rPr>
      </w:pPr>
    </w:p>
    <w:p w14:paraId="37020000">
      <w:pPr>
        <w:pStyle w:val="Style_1"/>
        <w:spacing w:before="4"/>
        <w:ind w:firstLine="0" w:left="0"/>
        <w:jc w:val="left"/>
        <w:rPr>
          <w:sz w:val="17"/>
        </w:rPr>
      </w:pPr>
    </w:p>
    <w:p w14:paraId="38020000">
      <w:pPr>
        <w:pStyle w:val="Style_1"/>
        <w:spacing w:before="4"/>
        <w:ind w:firstLine="0" w:left="0"/>
        <w:jc w:val="left"/>
        <w:rPr>
          <w:sz w:val="17"/>
        </w:rPr>
      </w:pPr>
    </w:p>
    <w:sectPr>
      <w:footerReference r:id="rId1" w:type="default"/>
      <w:pgSz w:h="16848" w:orient="portrait" w:w="11908"/>
      <w:pgMar w:bottom="839" w:footer="655" w:gutter="0" w:header="0" w:left="1451" w:right="961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ind/>
      <w:jc w:val="lef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  <w:spacing w:before="0"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page">
                <wp:posOffset>2558322</wp:posOffset>
              </wp:positionH>
              <wp:positionV relativeFrom="page">
                <wp:posOffset>7004432</wp:posOffset>
              </wp:positionV>
              <wp:extent cx="223520" cy="17589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2352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000000">
                          <w:pPr>
                            <w:pStyle w:val="Style_2"/>
                            <w:spacing w:before="14"/>
                            <w:ind w:firstLine="0" w:left="60"/>
                            <w:rPr>
                              <w:color w:val="000000"/>
                              <w:spacing w:val="0"/>
                              <w:sz w:val="21"/>
                            </w:rPr>
                          </w:pPr>
                        </w:p>
                      </w:txbxContent>
                    </wps:txbx>
                    <wps:bodyPr bIns="0" lIns="0" rIns="0" tIns="0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12" w:left="322"/>
        <w:jc w:val="left"/>
      </w:pPr>
      <w:rPr>
        <w:spacing w:val="-13"/>
      </w:rPr>
    </w:lvl>
    <w:lvl w:ilvl="1">
      <w:start w:val="1"/>
      <w:numFmt w:val="decimal"/>
      <w:lvlText w:val="%1.%2."/>
      <w:lvlJc w:val="left"/>
      <w:pPr>
        <w:ind w:hanging="357" w:left="693"/>
        <w:jc w:val="left"/>
      </w:pPr>
      <w:rPr>
        <w:rFonts w:ascii="Times New Roman" w:hAnsi="Times New Roman"/>
        <w:b w:val="0"/>
        <w:i w:val="0"/>
        <w:spacing w:val="-13"/>
        <w:sz w:val="22"/>
      </w:rPr>
    </w:lvl>
    <w:lvl w:ilvl="2">
      <w:numFmt w:val="bullet"/>
      <w:lvlText w:val="•"/>
      <w:lvlJc w:val="left"/>
      <w:pPr>
        <w:ind w:hanging="357" w:left="1392"/>
      </w:pPr>
    </w:lvl>
    <w:lvl w:ilvl="3">
      <w:numFmt w:val="bullet"/>
      <w:lvlText w:val="•"/>
      <w:lvlJc w:val="left"/>
      <w:pPr>
        <w:ind w:hanging="357" w:left="2084"/>
      </w:pPr>
    </w:lvl>
    <w:lvl w:ilvl="4">
      <w:numFmt w:val="bullet"/>
      <w:lvlText w:val="•"/>
      <w:lvlJc w:val="left"/>
      <w:pPr>
        <w:ind w:hanging="357" w:left="2776"/>
      </w:pPr>
    </w:lvl>
    <w:lvl w:ilvl="5">
      <w:numFmt w:val="bullet"/>
      <w:lvlText w:val="•"/>
      <w:lvlJc w:val="left"/>
      <w:pPr>
        <w:ind w:hanging="357" w:left="3469"/>
      </w:pPr>
    </w:lvl>
    <w:lvl w:ilvl="6">
      <w:numFmt w:val="bullet"/>
      <w:lvlText w:val="•"/>
      <w:lvlJc w:val="left"/>
      <w:pPr>
        <w:ind w:hanging="357" w:left="4161"/>
      </w:pPr>
    </w:lvl>
    <w:lvl w:ilvl="7">
      <w:numFmt w:val="bullet"/>
      <w:lvlText w:val="•"/>
      <w:lvlJc w:val="left"/>
      <w:pPr>
        <w:ind w:hanging="357" w:left="4853"/>
      </w:pPr>
    </w:lvl>
    <w:lvl w:ilvl="8">
      <w:numFmt w:val="bullet"/>
      <w:lvlText w:val="•"/>
      <w:lvlJc w:val="left"/>
      <w:pPr>
        <w:ind w:hanging="357" w:left="5546"/>
      </w:pPr>
    </w:lvl>
  </w:abstractNum>
  <w:abstractNum w:abstractNumId="1">
    <w:lvl w:ilvl="0">
      <w:numFmt w:val="bullet"/>
      <w:lvlText w:val="•"/>
      <w:lvlJc w:val="left"/>
      <w:pPr>
        <w:ind w:hanging="409" w:left="110"/>
      </w:pPr>
      <w:rPr>
        <w:rFonts w:ascii="Times New Roman" w:hAnsi="Times New Roman"/>
        <w:b w:val="0"/>
        <w:i w:val="0"/>
        <w:spacing w:val="0"/>
        <w:sz w:val="22"/>
      </w:rPr>
    </w:lvl>
    <w:lvl w:ilvl="1">
      <w:numFmt w:val="bullet"/>
      <w:lvlText w:val="•"/>
      <w:lvlJc w:val="left"/>
      <w:pPr>
        <w:ind w:hanging="409" w:left="801"/>
      </w:pPr>
    </w:lvl>
    <w:lvl w:ilvl="2">
      <w:numFmt w:val="bullet"/>
      <w:lvlText w:val="•"/>
      <w:lvlJc w:val="left"/>
      <w:pPr>
        <w:ind w:hanging="409" w:left="1482"/>
      </w:pPr>
    </w:lvl>
    <w:lvl w:ilvl="3">
      <w:numFmt w:val="bullet"/>
      <w:lvlText w:val="•"/>
      <w:lvlJc w:val="left"/>
      <w:pPr>
        <w:ind w:hanging="409" w:left="2163"/>
      </w:pPr>
    </w:lvl>
    <w:lvl w:ilvl="4">
      <w:numFmt w:val="bullet"/>
      <w:lvlText w:val="•"/>
      <w:lvlJc w:val="left"/>
      <w:pPr>
        <w:ind w:hanging="409" w:left="2844"/>
      </w:pPr>
    </w:lvl>
    <w:lvl w:ilvl="5">
      <w:numFmt w:val="bullet"/>
      <w:lvlText w:val="•"/>
      <w:lvlJc w:val="left"/>
      <w:pPr>
        <w:ind w:hanging="409" w:left="3525"/>
      </w:pPr>
    </w:lvl>
    <w:lvl w:ilvl="6">
      <w:numFmt w:val="bullet"/>
      <w:lvlText w:val="•"/>
      <w:lvlJc w:val="left"/>
      <w:pPr>
        <w:ind w:hanging="409" w:left="4206"/>
      </w:pPr>
    </w:lvl>
    <w:lvl w:ilvl="7">
      <w:numFmt w:val="bullet"/>
      <w:lvlText w:val="•"/>
      <w:lvlJc w:val="left"/>
      <w:pPr>
        <w:ind w:hanging="409" w:left="4887"/>
      </w:pPr>
    </w:lvl>
    <w:lvl w:ilvl="8">
      <w:numFmt w:val="bullet"/>
      <w:lvlText w:val="•"/>
      <w:lvlJc w:val="left"/>
      <w:pPr>
        <w:ind w:hanging="409" w:left="5568"/>
      </w:pPr>
    </w:lvl>
  </w:abstractNum>
  <w:abstractNum w:abstractNumId="2">
    <w:lvl w:ilvl="0">
      <w:numFmt w:val="bullet"/>
      <w:lvlText w:val="–"/>
      <w:lvlJc w:val="left"/>
      <w:pPr>
        <w:ind w:hanging="152" w:left="110"/>
      </w:pPr>
      <w:rPr>
        <w:rFonts w:ascii="Times New Roman" w:hAnsi="Times New Roman"/>
        <w:b w:val="0"/>
        <w:i w:val="0"/>
        <w:spacing w:val="0"/>
        <w:sz w:val="22"/>
      </w:rPr>
    </w:lvl>
    <w:lvl w:ilvl="1">
      <w:numFmt w:val="bullet"/>
      <w:lvlText w:val="•"/>
      <w:lvlJc w:val="left"/>
      <w:pPr>
        <w:ind w:hanging="152" w:left="801"/>
      </w:pPr>
    </w:lvl>
    <w:lvl w:ilvl="2">
      <w:numFmt w:val="bullet"/>
      <w:lvlText w:val="•"/>
      <w:lvlJc w:val="left"/>
      <w:pPr>
        <w:ind w:hanging="152" w:left="1482"/>
      </w:pPr>
    </w:lvl>
    <w:lvl w:ilvl="3">
      <w:numFmt w:val="bullet"/>
      <w:lvlText w:val="•"/>
      <w:lvlJc w:val="left"/>
      <w:pPr>
        <w:ind w:hanging="152" w:left="2163"/>
      </w:pPr>
    </w:lvl>
    <w:lvl w:ilvl="4">
      <w:numFmt w:val="bullet"/>
      <w:lvlText w:val="•"/>
      <w:lvlJc w:val="left"/>
      <w:pPr>
        <w:ind w:hanging="152" w:left="2844"/>
      </w:pPr>
    </w:lvl>
    <w:lvl w:ilvl="5">
      <w:numFmt w:val="bullet"/>
      <w:lvlText w:val="•"/>
      <w:lvlJc w:val="left"/>
      <w:pPr>
        <w:ind w:hanging="152" w:left="3525"/>
      </w:pPr>
    </w:lvl>
    <w:lvl w:ilvl="6">
      <w:numFmt w:val="bullet"/>
      <w:lvlText w:val="•"/>
      <w:lvlJc w:val="left"/>
      <w:pPr>
        <w:ind w:hanging="152" w:left="4206"/>
      </w:pPr>
    </w:lvl>
    <w:lvl w:ilvl="7">
      <w:numFmt w:val="bullet"/>
      <w:lvlText w:val="•"/>
      <w:lvlJc w:val="left"/>
      <w:pPr>
        <w:ind w:hanging="152" w:left="4887"/>
      </w:pPr>
    </w:lvl>
    <w:lvl w:ilvl="8">
      <w:numFmt w:val="bullet"/>
      <w:lvlText w:val="•"/>
      <w:lvlJc w:val="left"/>
      <w:pPr>
        <w:ind w:hanging="152" w:left="5568"/>
      </w:pPr>
    </w:lvl>
  </w:abstractNum>
  <w:abstractNum w:abstractNumId="3">
    <w:lvl w:ilvl="0">
      <w:start w:val="1"/>
      <w:numFmt w:val="decimal"/>
      <w:lvlText w:val="%1."/>
      <w:lvlJc w:val="left"/>
      <w:pPr>
        <w:ind w:hanging="285" w:left="1038"/>
        <w:jc w:val="right"/>
      </w:pPr>
      <w:rPr>
        <w:spacing w:val="-17"/>
      </w:rPr>
    </w:lvl>
    <w:lvl w:ilvl="1">
      <w:start w:val="1"/>
      <w:numFmt w:val="decimal"/>
      <w:lvlText w:val="%1.%2."/>
      <w:lvlJc w:val="left"/>
      <w:pPr>
        <w:ind w:hanging="580" w:left="2212"/>
        <w:jc w:val="right"/>
      </w:pPr>
      <w:rPr>
        <w:rFonts w:ascii="Trebuchet MS" w:hAnsi="Trebuchet MS"/>
        <w:b w:val="1"/>
        <w:i w:val="0"/>
        <w:spacing w:val="-21"/>
        <w:sz w:val="26"/>
      </w:rPr>
    </w:lvl>
    <w:lvl w:ilvl="2">
      <w:numFmt w:val="bullet"/>
      <w:lvlText w:val="•"/>
      <w:lvlJc w:val="left"/>
      <w:pPr>
        <w:ind w:hanging="580" w:left="2540"/>
      </w:pPr>
    </w:lvl>
    <w:lvl w:ilvl="3">
      <w:numFmt w:val="bullet"/>
      <w:lvlText w:val="•"/>
      <w:lvlJc w:val="left"/>
      <w:pPr>
        <w:ind w:hanging="580" w:left="3088"/>
      </w:pPr>
    </w:lvl>
    <w:lvl w:ilvl="4">
      <w:numFmt w:val="bullet"/>
      <w:lvlText w:val="•"/>
      <w:lvlJc w:val="left"/>
      <w:pPr>
        <w:ind w:hanging="580" w:left="3637"/>
      </w:pPr>
    </w:lvl>
    <w:lvl w:ilvl="5">
      <w:numFmt w:val="bullet"/>
      <w:lvlText w:val="•"/>
      <w:lvlJc w:val="left"/>
      <w:pPr>
        <w:ind w:hanging="580" w:left="4186"/>
      </w:pPr>
    </w:lvl>
    <w:lvl w:ilvl="6">
      <w:numFmt w:val="bullet"/>
      <w:lvlText w:val="•"/>
      <w:lvlJc w:val="left"/>
      <w:pPr>
        <w:ind w:hanging="580" w:left="4735"/>
      </w:pPr>
    </w:lvl>
    <w:lvl w:ilvl="7">
      <w:numFmt w:val="bullet"/>
      <w:lvlText w:val="•"/>
      <w:lvlJc w:val="left"/>
      <w:pPr>
        <w:ind w:hanging="580" w:left="5284"/>
      </w:pPr>
    </w:lvl>
    <w:lvl w:ilvl="8">
      <w:numFmt w:val="bullet"/>
      <w:lvlText w:val="•"/>
      <w:lvlJc w:val="left"/>
      <w:pPr>
        <w:ind w:hanging="580" w:left="5832"/>
      </w:p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–"/>
      <w:lvlJc w:val="left"/>
      <w:pPr>
        <w:ind w:hanging="158" w:left="110"/>
      </w:pPr>
      <w:rPr>
        <w:rFonts w:ascii="Times New Roman" w:hAnsi="Times New Roman"/>
        <w:b w:val="0"/>
        <w:i w:val="0"/>
        <w:spacing w:val="0"/>
        <w:sz w:val="22"/>
      </w:rPr>
    </w:lvl>
    <w:lvl w:ilvl="1">
      <w:numFmt w:val="bullet"/>
      <w:lvlText w:val="•"/>
      <w:lvlJc w:val="left"/>
      <w:pPr>
        <w:ind w:hanging="158" w:left="801"/>
      </w:pPr>
    </w:lvl>
    <w:lvl w:ilvl="2">
      <w:numFmt w:val="bullet"/>
      <w:lvlText w:val="•"/>
      <w:lvlJc w:val="left"/>
      <w:pPr>
        <w:ind w:hanging="158" w:left="1482"/>
      </w:pPr>
    </w:lvl>
    <w:lvl w:ilvl="3">
      <w:numFmt w:val="bullet"/>
      <w:lvlText w:val="•"/>
      <w:lvlJc w:val="left"/>
      <w:pPr>
        <w:ind w:hanging="158" w:left="2163"/>
      </w:pPr>
    </w:lvl>
    <w:lvl w:ilvl="4">
      <w:numFmt w:val="bullet"/>
      <w:lvlText w:val="•"/>
      <w:lvlJc w:val="left"/>
      <w:pPr>
        <w:ind w:hanging="158" w:left="2844"/>
      </w:pPr>
    </w:lvl>
    <w:lvl w:ilvl="5">
      <w:numFmt w:val="bullet"/>
      <w:lvlText w:val="•"/>
      <w:lvlJc w:val="left"/>
      <w:pPr>
        <w:ind w:hanging="158" w:left="3525"/>
      </w:pPr>
    </w:lvl>
    <w:lvl w:ilvl="6">
      <w:numFmt w:val="bullet"/>
      <w:lvlText w:val="•"/>
      <w:lvlJc w:val="left"/>
      <w:pPr>
        <w:ind w:hanging="158" w:left="4206"/>
      </w:pPr>
    </w:lvl>
    <w:lvl w:ilvl="7">
      <w:numFmt w:val="bullet"/>
      <w:lvlText w:val="•"/>
      <w:lvlJc w:val="left"/>
      <w:pPr>
        <w:ind w:hanging="158" w:left="4887"/>
      </w:pPr>
    </w:lvl>
    <w:lvl w:ilvl="8">
      <w:numFmt w:val="bullet"/>
      <w:lvlText w:val="•"/>
      <w:lvlJc w:val="left"/>
      <w:pPr>
        <w:ind w:hanging="158" w:left="5568"/>
      </w:pPr>
    </w:lvl>
  </w:abstractNum>
  <w:abstractNum w:abstractNumId="7">
    <w:lvl w:ilvl="0">
      <w:start w:val="1"/>
      <w:numFmt w:val="decimal"/>
      <w:lvlText w:val="%1."/>
      <w:lvlJc w:val="left"/>
      <w:pPr>
        <w:ind w:hanging="209" w:left="630"/>
        <w:jc w:val="left"/>
      </w:pPr>
      <w:rPr>
        <w:rFonts w:ascii="Times New Roman" w:hAnsi="Times New Roman"/>
        <w:b w:val="0"/>
        <w:i w:val="1"/>
        <w:spacing w:val="-12"/>
        <w:sz w:val="22"/>
      </w:rPr>
    </w:lvl>
    <w:lvl w:ilvl="1">
      <w:numFmt w:val="bullet"/>
      <w:lvlText w:val="–"/>
      <w:lvlJc w:val="left"/>
      <w:pPr>
        <w:ind w:hanging="159" w:left="110"/>
      </w:pPr>
      <w:rPr>
        <w:rFonts w:ascii="Times New Roman" w:hAnsi="Times New Roman"/>
        <w:spacing w:val="0"/>
      </w:rPr>
    </w:lvl>
    <w:lvl w:ilvl="2">
      <w:numFmt w:val="bullet"/>
      <w:lvlText w:val="•"/>
      <w:lvlJc w:val="left"/>
      <w:pPr>
        <w:ind w:hanging="159" w:left="1338"/>
      </w:pPr>
    </w:lvl>
    <w:lvl w:ilvl="3">
      <w:numFmt w:val="bullet"/>
      <w:lvlText w:val="•"/>
      <w:lvlJc w:val="left"/>
      <w:pPr>
        <w:ind w:hanging="159" w:left="2037"/>
      </w:pPr>
    </w:lvl>
    <w:lvl w:ilvl="4">
      <w:numFmt w:val="bullet"/>
      <w:lvlText w:val="•"/>
      <w:lvlJc w:val="left"/>
      <w:pPr>
        <w:ind w:hanging="159" w:left="2736"/>
      </w:pPr>
    </w:lvl>
    <w:lvl w:ilvl="5">
      <w:numFmt w:val="bullet"/>
      <w:lvlText w:val="•"/>
      <w:lvlJc w:val="left"/>
      <w:pPr>
        <w:ind w:hanging="159" w:left="3435"/>
      </w:pPr>
    </w:lvl>
    <w:lvl w:ilvl="6">
      <w:numFmt w:val="bullet"/>
      <w:lvlText w:val="•"/>
      <w:lvlJc w:val="left"/>
      <w:pPr>
        <w:ind w:hanging="159" w:left="4134"/>
      </w:pPr>
    </w:lvl>
    <w:lvl w:ilvl="7">
      <w:numFmt w:val="bullet"/>
      <w:lvlText w:val="•"/>
      <w:lvlJc w:val="left"/>
      <w:pPr>
        <w:ind w:hanging="159" w:left="4833"/>
      </w:pPr>
    </w:lvl>
    <w:lvl w:ilvl="8">
      <w:numFmt w:val="bullet"/>
      <w:lvlText w:val="•"/>
      <w:lvlJc w:val="left"/>
      <w:pPr>
        <w:ind w:hanging="159" w:left="5532"/>
      </w:pPr>
    </w:lvl>
  </w:abstractNum>
  <w:abstractNum w:abstractNumId="8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9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4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6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7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8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9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4" w:type="paragraph">
    <w:name w:val="toc 2"/>
    <w:basedOn w:val="Style_2"/>
    <w:link w:val="Style_4_ch"/>
    <w:uiPriority w:val="39"/>
    <w:pPr>
      <w:spacing w:before="181"/>
      <w:ind w:hanging="231" w:left="316"/>
    </w:pPr>
  </w:style>
  <w:style w:styleId="Style_4_ch" w:type="character">
    <w:name w:val="toc 2"/>
    <w:basedOn w:val="Style_2_ch"/>
    <w:link w:val="Style_4"/>
  </w:style>
  <w:style w:styleId="Style_12" w:type="paragraph">
    <w:name w:val="toc 4"/>
    <w:next w:val="Style_2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2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2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End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Endnote"/>
    <w:link w:val="Style_16"/>
    <w:rPr>
      <w:rFonts w:ascii="XO Thames" w:hAnsi="XO Thames"/>
      <w:sz w:val="22"/>
    </w:rPr>
  </w:style>
  <w:style w:styleId="Style_17" w:type="paragraph">
    <w:name w:val="heading 3"/>
    <w:basedOn w:val="Style_2"/>
    <w:link w:val="Style_17_ch"/>
    <w:uiPriority w:val="9"/>
    <w:qFormat/>
    <w:pPr>
      <w:spacing w:before="11"/>
      <w:ind w:firstLine="0" w:left="587"/>
      <w:outlineLvl w:val="2"/>
    </w:pPr>
    <w:rPr>
      <w:b w:val="1"/>
    </w:rPr>
  </w:style>
  <w:style w:styleId="Style_17_ch" w:type="character">
    <w:name w:val="heading 3"/>
    <w:basedOn w:val="Style_2_ch"/>
    <w:link w:val="Style_17"/>
    <w:rPr>
      <w:b w:val="1"/>
    </w:rPr>
  </w:style>
  <w:style w:styleId="Style_1" w:type="paragraph">
    <w:name w:val="Body Text"/>
    <w:basedOn w:val="Style_2"/>
    <w:link w:val="Style_1_ch"/>
    <w:pPr>
      <w:spacing w:before="11"/>
      <w:ind w:firstLine="311" w:left="110"/>
      <w:jc w:val="both"/>
    </w:pPr>
  </w:style>
  <w:style w:styleId="Style_1_ch" w:type="character">
    <w:name w:val="Body Text"/>
    <w:basedOn w:val="Style_2_ch"/>
    <w:link w:val="Style_1"/>
  </w:style>
  <w:style w:styleId="Style_10" w:type="paragraph">
    <w:name w:val="Table Paragraph"/>
    <w:basedOn w:val="Style_2"/>
    <w:link w:val="Style_10_ch"/>
    <w:pPr>
      <w:ind w:firstLine="0" w:left="56"/>
    </w:pPr>
  </w:style>
  <w:style w:styleId="Style_10_ch" w:type="character">
    <w:name w:val="Table Paragraph"/>
    <w:basedOn w:val="Style_2_ch"/>
    <w:link w:val="Style_10"/>
  </w:style>
  <w:style w:styleId="Style_5" w:type="paragraph">
    <w:name w:val="toc 3"/>
    <w:basedOn w:val="Style_2"/>
    <w:link w:val="Style_5_ch"/>
    <w:uiPriority w:val="39"/>
    <w:pPr>
      <w:spacing w:before="124"/>
      <w:ind w:hanging="382" w:left="718"/>
    </w:pPr>
  </w:style>
  <w:style w:styleId="Style_5_ch" w:type="character">
    <w:name w:val="toc 3"/>
    <w:basedOn w:val="Style_2_ch"/>
    <w:link w:val="Style_5"/>
  </w:style>
  <w:style w:styleId="Style_18" w:type="paragraph">
    <w:name w:val="heading 5"/>
    <w:next w:val="Style_2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6" w:type="paragraph">
    <w:name w:val="heading 1"/>
    <w:basedOn w:val="Style_2"/>
    <w:link w:val="Style_6_ch"/>
    <w:uiPriority w:val="9"/>
    <w:qFormat/>
    <w:pPr>
      <w:ind w:firstLine="0" w:left="111"/>
      <w:outlineLvl w:val="0"/>
    </w:pPr>
    <w:rPr>
      <w:rFonts w:ascii="Trebuchet MS" w:hAnsi="Trebuchet MS"/>
      <w:b w:val="1"/>
      <w:sz w:val="26"/>
    </w:rPr>
  </w:style>
  <w:style w:styleId="Style_6_ch" w:type="character">
    <w:name w:val="heading 1"/>
    <w:basedOn w:val="Style_2_ch"/>
    <w:link w:val="Style_6"/>
    <w:rPr>
      <w:rFonts w:ascii="Trebuchet MS" w:hAnsi="Trebuchet MS"/>
      <w:b w:val="1"/>
      <w:sz w:val="26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3" w:type="paragraph">
    <w:name w:val="toc 1"/>
    <w:basedOn w:val="Style_2"/>
    <w:link w:val="Style_3_ch"/>
    <w:uiPriority w:val="39"/>
    <w:pPr>
      <w:spacing w:before="181"/>
      <w:ind w:right="47"/>
      <w:jc w:val="center"/>
    </w:pPr>
  </w:style>
  <w:style w:styleId="Style_3_ch" w:type="character">
    <w:name w:val="toc 1"/>
    <w:basedOn w:val="Style_2_ch"/>
    <w:link w:val="Style_3"/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2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2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2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2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7" w:type="paragraph">
    <w:name w:val="List Paragraph"/>
    <w:basedOn w:val="Style_2"/>
    <w:link w:val="Style_7_ch"/>
    <w:pPr>
      <w:spacing w:before="11"/>
      <w:ind w:firstLine="311" w:left="110"/>
    </w:pPr>
  </w:style>
  <w:style w:styleId="Style_7_ch" w:type="character">
    <w:name w:val="List Paragraph"/>
    <w:basedOn w:val="Style_2_ch"/>
    <w:link w:val="Style_7"/>
  </w:style>
  <w:style w:styleId="Style_26" w:type="paragraph">
    <w:name w:val="Title"/>
    <w:next w:val="Style_2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basedOn w:val="Style_2"/>
    <w:link w:val="Style_27_ch"/>
    <w:uiPriority w:val="9"/>
    <w:qFormat/>
    <w:pPr>
      <w:spacing w:before="68"/>
      <w:ind w:firstLine="0" w:left="111"/>
      <w:jc w:val="both"/>
      <w:outlineLvl w:val="3"/>
    </w:pPr>
    <w:rPr>
      <w:b w:val="1"/>
      <w:i w:val="1"/>
    </w:rPr>
  </w:style>
  <w:style w:styleId="Style_27_ch" w:type="character">
    <w:name w:val="heading 4"/>
    <w:basedOn w:val="Style_2_ch"/>
    <w:link w:val="Style_27"/>
    <w:rPr>
      <w:b w:val="1"/>
      <w:i w:val="1"/>
    </w:rPr>
  </w:style>
  <w:style w:styleId="Style_8" w:type="paragraph">
    <w:name w:val="heading 2"/>
    <w:basedOn w:val="Style_2"/>
    <w:link w:val="Style_8_ch"/>
    <w:uiPriority w:val="9"/>
    <w:qFormat/>
    <w:pPr>
      <w:spacing w:before="76"/>
      <w:ind w:hanging="293" w:left="111"/>
      <w:outlineLvl w:val="1"/>
    </w:pPr>
    <w:rPr>
      <w:rFonts w:ascii="Trebuchet MS" w:hAnsi="Trebuchet MS"/>
      <w:b w:val="1"/>
      <w:sz w:val="24"/>
    </w:rPr>
  </w:style>
  <w:style w:styleId="Style_8_ch" w:type="character">
    <w:name w:val="heading 2"/>
    <w:basedOn w:val="Style_2_ch"/>
    <w:link w:val="Style_8"/>
    <w:rPr>
      <w:rFonts w:ascii="Trebuchet MS" w:hAnsi="Trebuchet MS"/>
      <w:b w:val="1"/>
      <w:sz w:val="24"/>
    </w:rPr>
  </w:style>
  <w:style w:styleId="Style_9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1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footer1.xml" Type="http://schemas.openxmlformats.org/officeDocument/2006/relationships/footer"/>
  <Relationship Id="rId10" Target="numbering.xml" Type="http://schemas.openxmlformats.org/officeDocument/2006/relationships/numbering"/>
  <Relationship Id="rId2" Target="media/1.jpeg" Type="http://schemas.openxmlformats.org/officeDocument/2006/relationships/image"/>
  <Relationship Id="rId3" Target="media/2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2025-04-23T07:01:27Z</dcterms:modified>
</cp:coreProperties>
</file>