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Муниципальное бюджетное учреждение </w:t>
      </w:r>
    </w:p>
    <w:p w14:paraId="08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дополнительного образования </w:t>
      </w:r>
    </w:p>
    <w:p w14:paraId="09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«Краснохолмская спортивная школа»</w:t>
      </w:r>
    </w:p>
    <w:p w14:paraId="0A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материально</w:t>
      </w:r>
      <w:r>
        <w:rPr>
          <w:rFonts w:ascii="Times New Roman" w:hAnsi="Times New Roman"/>
          <w:b w:val="1"/>
          <w:sz w:val="28"/>
        </w:rPr>
        <w:t>-техническом обеспечении за 2023</w:t>
      </w:r>
      <w:r>
        <w:rPr>
          <w:rFonts w:ascii="Times New Roman" w:hAnsi="Times New Roman"/>
          <w:b w:val="1"/>
          <w:sz w:val="28"/>
        </w:rPr>
        <w:t xml:space="preserve">-2024 </w:t>
      </w:r>
      <w:r>
        <w:rPr>
          <w:rFonts w:ascii="Times New Roman" w:hAnsi="Times New Roman"/>
          <w:b w:val="1"/>
          <w:sz w:val="28"/>
        </w:rPr>
        <w:t>уч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од.</w:t>
      </w:r>
    </w:p>
    <w:p w14:paraId="0E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Административно-хозяйственная деятельность направлена на создание условий для обеспечения образовательной деятельности. </w:t>
      </w:r>
    </w:p>
    <w:p w14:paraId="10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Материально-техническое обеспечение образовательной деятельности складывается: </w:t>
      </w:r>
    </w:p>
    <w:p w14:paraId="11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• из собственных ресурсов, которыми обладают помещения </w:t>
      </w:r>
      <w:r>
        <w:rPr>
          <w:rFonts w:ascii="Times New Roman" w:hAnsi="Times New Roman"/>
          <w:sz w:val="26"/>
        </w:rPr>
        <w:t>здания МБУ</w:t>
      </w:r>
      <w:r>
        <w:rPr>
          <w:rFonts w:ascii="Times New Roman" w:hAnsi="Times New Roman"/>
          <w:sz w:val="26"/>
        </w:rPr>
        <w:t xml:space="preserve">ДО «Краснохолмская сш», где проводятся учебно-тренировочные занятия; </w:t>
      </w:r>
    </w:p>
    <w:p w14:paraId="12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• из привлеченных ресурсов образовательных организаций города, на базе которых МБУ ДО «Краснохолмская сш» проводит учебно-тренировочные занятия согласно договорам безвозмездного пользования, договорам о совместной деятельности. </w:t>
      </w:r>
    </w:p>
    <w:p w14:paraId="13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распоряжении МБУ ДО «Краснохолмская сш» имеются:</w:t>
      </w:r>
    </w:p>
    <w:p w14:paraId="14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три спортивных зала: 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спортивный зал для игровых ви</w:t>
      </w:r>
      <w:r>
        <w:rPr>
          <w:rFonts w:ascii="Times New Roman" w:hAnsi="Times New Roman"/>
          <w:sz w:val="26"/>
        </w:rPr>
        <w:t xml:space="preserve">дов спорта, таких как волейбол, </w:t>
      </w:r>
      <w:r>
        <w:rPr>
          <w:rFonts w:ascii="Times New Roman" w:hAnsi="Times New Roman"/>
          <w:sz w:val="26"/>
        </w:rPr>
        <w:t xml:space="preserve">футбол, </w:t>
      </w:r>
      <w:r>
        <w:rPr>
          <w:rFonts w:ascii="Times New Roman" w:hAnsi="Times New Roman"/>
          <w:sz w:val="26"/>
        </w:rPr>
        <w:t xml:space="preserve"> баскетбол</w:t>
      </w:r>
      <w:r>
        <w:rPr>
          <w:rFonts w:ascii="Times New Roman" w:hAnsi="Times New Roman"/>
          <w:sz w:val="26"/>
        </w:rPr>
        <w:t>, лыжные гонки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расположенных по адресу: г. Красный Холм, ул. Мясникова, д. 34в;</w:t>
      </w: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спортивный зал боевого самбо и спортивной акробатики </w:t>
      </w:r>
      <w:r>
        <w:rPr>
          <w:rFonts w:ascii="Times New Roman" w:hAnsi="Times New Roman"/>
          <w:sz w:val="26"/>
        </w:rPr>
        <w:t xml:space="preserve"> расположенный по адресу: г. Красный Холм, ул. Мясникова, д. 34в;</w:t>
      </w:r>
    </w:p>
    <w:p w14:paraId="17000000">
      <w:pPr>
        <w:numPr>
          <w:ilvl w:val="0"/>
          <w:numId w:val="2"/>
        </w:num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спортивный зал настольного тенниса, расположенный по адресу: г. Красный Холм, ул. Мясникова, д. 34в;</w:t>
      </w:r>
    </w:p>
    <w:p w14:paraId="18000000">
      <w:pPr>
        <w:tabs>
          <w:tab w:leader="none" w:pos="426" w:val="left"/>
        </w:tabs>
        <w:spacing w:after="0" w:line="240" w:lineRule="auto"/>
        <w:ind w:firstLine="0" w:left="426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два спортивных зала общеобразовательных школ города: МБОУ «Краснохолмская сош № 1» и МБОУ «Краснохолмская сош № 2 им. С. Забавина»</w:t>
      </w:r>
    </w:p>
    <w:p w14:paraId="19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открытая спортивная площадка с искусственным покрытием</w:t>
      </w:r>
    </w:p>
    <w:p w14:paraId="1A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распоряжении учреждения имеется множительная техника, принтеры; подключение к сети Интернет, работает электронная почта. Таким образом, обеспечивается возможность сотрудникам работать с различными электронными ресурсами.</w:t>
      </w:r>
    </w:p>
    <w:p w14:paraId="1B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целом </w:t>
      </w:r>
      <w:r>
        <w:rPr>
          <w:rFonts w:ascii="Times New Roman" w:hAnsi="Times New Roman"/>
          <w:sz w:val="26"/>
        </w:rPr>
        <w:t xml:space="preserve">материально-техническая база </w:t>
      </w:r>
      <w:r>
        <w:rPr>
          <w:rFonts w:ascii="Times New Roman" w:hAnsi="Times New Roman"/>
          <w:sz w:val="26"/>
        </w:rPr>
        <w:t xml:space="preserve"> «Краснохолмская сш»</w:t>
      </w:r>
      <w:r>
        <w:rPr>
          <w:rFonts w:ascii="Times New Roman" w:hAnsi="Times New Roman"/>
          <w:sz w:val="26"/>
        </w:rPr>
        <w:t xml:space="preserve"> соответствует санитарным нормам, правилам пожарной безопасности и позволяет решать задачи обучения и воспитания. </w:t>
      </w:r>
    </w:p>
    <w:p w14:paraId="1C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Учреждение имеет санитарно-эпидемиологическое заключение на осуществление образовательной деятельности № 76.01.11.000</w:t>
      </w:r>
      <w:r>
        <w:rPr>
          <w:rFonts w:ascii="Times New Roman" w:hAnsi="Times New Roman"/>
          <w:sz w:val="26"/>
        </w:rPr>
        <w:t>.М.000980.08.18 от 21.08.2018г.</w:t>
      </w:r>
    </w:p>
    <w:p w14:paraId="1D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</w:p>
    <w:p w14:paraId="1E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Каждое отделение по виду спорта имеет спортивное оборудование и инвентарь. </w:t>
      </w:r>
    </w:p>
    <w:p w14:paraId="1F000000">
      <w:pPr>
        <w:tabs>
          <w:tab w:leader="none" w:pos="142" w:val="left"/>
        </w:tabs>
        <w:spacing w:after="0" w:line="240" w:lineRule="auto"/>
        <w:ind w:firstLine="284" w:left="142"/>
        <w:contextualSpacing w:val="1"/>
        <w:jc w:val="both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453"/>
        <w:gridCol w:w="2545"/>
        <w:gridCol w:w="1972"/>
        <w:gridCol w:w="2030"/>
        <w:gridCol w:w="3136"/>
      </w:tblGrid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00000">
            <w:pPr>
              <w:tabs>
                <w:tab w:leader="none" w:pos="720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Ф.И.О.(материально  ответственное лицо)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</w:t>
            </w:r>
          </w:p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обеспечение</w:t>
            </w: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 С.С.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 программа  по боевому самбо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</w:t>
            </w:r>
            <w:r>
              <w:rPr>
                <w:rFonts w:ascii="Times New Roman" w:hAnsi="Times New Roman"/>
                <w:color w:val="000000"/>
                <w:sz w:val="24"/>
              </w:rPr>
              <w:t>МБУДО «Краснохолмская сш»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 428 м</w:t>
            </w:r>
            <w:r>
              <w:rPr>
                <w:rFonts w:ascii="Times New Roman" w:hAnsi="Times New Roman"/>
              </w:rPr>
              <w:t>2</w:t>
            </w:r>
          </w:p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Красный - Холм  ул.  Мясникова д.34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Куртка  самбо -5шт.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Лапа  боксерская -2шт</w:t>
            </w:r>
          </w:p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 боксерские -4шт.</w:t>
            </w:r>
          </w:p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Мешок боксерский -1шт.</w:t>
            </w:r>
          </w:p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Гантели  обливные -6шт.</w:t>
            </w:r>
          </w:p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Бинт  боксерский – 6шт.</w:t>
            </w:r>
          </w:p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 ног – 2шт.</w:t>
            </w:r>
          </w:p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Эспандер  кистевой  1шт.</w:t>
            </w:r>
          </w:p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Щитки из- 3 – 2шт.</w:t>
            </w:r>
          </w:p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Щитки из- 32 -1шт.</w:t>
            </w:r>
          </w:p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Жилет -2шт.</w:t>
            </w:r>
          </w:p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Шлем боксерский -1шт.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Накладки Н-3 – 2шт.</w:t>
            </w:r>
          </w:p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Шлем  боксерский -1шт.</w:t>
            </w:r>
          </w:p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Лапа   Л- 15 -1 шт.</w:t>
            </w:r>
          </w:p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Накладки Н3 – 2шт.</w:t>
            </w:r>
          </w:p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Ковер борцовский – шт.</w:t>
            </w:r>
          </w:p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Манекен -2 шт.</w:t>
            </w:r>
          </w:p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Груши боксерские – 8 шт.</w:t>
            </w:r>
          </w:p>
          <w:p w14:paraId="3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Скребов Д.А.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 программа по </w:t>
            </w:r>
            <w:r>
              <w:rPr>
                <w:rFonts w:ascii="Times New Roman" w:hAnsi="Times New Roman"/>
              </w:rPr>
              <w:t>волейболу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</w:t>
            </w:r>
            <w:r>
              <w:rPr>
                <w:rFonts w:ascii="Times New Roman" w:hAnsi="Times New Roman"/>
                <w:color w:val="000000"/>
                <w:sz w:val="24"/>
              </w:rPr>
              <w:t>МБУДО «Краснохолмская сш»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 534м2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Красный - Холм  ул.  Мясникова д.34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волейбольные – 15 шт.</w:t>
            </w:r>
          </w:p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Стойки волейбольные – 2 шт.</w:t>
            </w:r>
          </w:p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 волейбольная – 1 шт.</w:t>
            </w:r>
          </w:p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Медицинбол</w:t>
            </w:r>
            <w:r>
              <w:rPr>
                <w:rFonts w:ascii="Times New Roman" w:hAnsi="Times New Roman"/>
              </w:rPr>
              <w:t xml:space="preserve"> – 4 шт.</w:t>
            </w:r>
          </w:p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Наколенники – 6 шт.</w:t>
            </w:r>
          </w:p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волейбольная – 8 шт.</w:t>
            </w: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Тюрин О.И.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 программа по настольному  теннису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</w:t>
            </w:r>
            <w:r>
              <w:rPr>
                <w:rFonts w:ascii="Times New Roman" w:hAnsi="Times New Roman"/>
                <w:color w:val="000000"/>
                <w:sz w:val="24"/>
              </w:rPr>
              <w:t>МБУДО «Краснохолмская сш»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 135 м</w:t>
            </w:r>
            <w:r>
              <w:rPr>
                <w:rFonts w:ascii="Times New Roman" w:hAnsi="Times New Roman"/>
              </w:rPr>
              <w:t>2</w:t>
            </w:r>
          </w:p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Красный - Холм  ул.  Мясникова д.34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Ракетки для  тенниса -10 шт.</w:t>
            </w:r>
          </w:p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теннисный -3 шт.</w:t>
            </w:r>
          </w:p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Шарики -100шт.</w:t>
            </w:r>
          </w:p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  для  н. т. -5шт.</w:t>
            </w:r>
          </w:p>
          <w:p w14:paraId="53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А.Н.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 программа  по спортивной гимнастике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  162м 2</w:t>
            </w:r>
          </w:p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«Краснохолмская сош №2 </w:t>
            </w:r>
            <w:r>
              <w:rPr>
                <w:rFonts w:ascii="Times New Roman" w:hAnsi="Times New Roman"/>
                <w:color w:val="000000"/>
              </w:rPr>
              <w:t>им.С.Забавина</w:t>
            </w:r>
            <w:r>
              <w:rPr>
                <w:rFonts w:ascii="Times New Roman" w:hAnsi="Times New Roman"/>
                <w:color w:val="000000"/>
              </w:rPr>
              <w:t xml:space="preserve">»          </w:t>
            </w:r>
            <w:r>
              <w:rPr>
                <w:rFonts w:ascii="Times New Roman" w:hAnsi="Times New Roman"/>
              </w:rPr>
              <w:t>г.  Красны</w:t>
            </w:r>
            <w:r>
              <w:rPr>
                <w:rFonts w:ascii="Times New Roman" w:hAnsi="Times New Roman"/>
              </w:rPr>
              <w:t>й-</w:t>
            </w:r>
            <w:r>
              <w:rPr>
                <w:rFonts w:ascii="Times New Roman" w:hAnsi="Times New Roman"/>
              </w:rPr>
              <w:t xml:space="preserve"> Холм </w:t>
            </w:r>
          </w:p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 д.11/24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Скакалки -10 шт.</w:t>
            </w:r>
          </w:p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 резиновые – 5шт.</w:t>
            </w:r>
          </w:p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 – 5 шт.</w:t>
            </w:r>
          </w:p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 – 10 шт.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Маты  гимнастические – 5шт.</w:t>
            </w:r>
          </w:p>
          <w:p w14:paraId="5F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Скребов Д.А.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 программа по футболу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</w:t>
            </w:r>
            <w:r>
              <w:rPr>
                <w:rFonts w:ascii="Times New Roman" w:hAnsi="Times New Roman"/>
                <w:color w:val="000000"/>
                <w:sz w:val="24"/>
              </w:rPr>
              <w:t>МБУДО «Краснохолмская сш»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 534м2</w:t>
            </w:r>
          </w:p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Красный - Холм  ул.  Мясникова д.34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Манишки – 10шт + 15шт</w:t>
            </w:r>
          </w:p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футбольная  детская -15шт.</w:t>
            </w:r>
          </w:p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Гетры футбольные -15шт.</w:t>
            </w:r>
          </w:p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Кофта  вратаря – 1шт.</w:t>
            </w:r>
          </w:p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Штаны вратаря – 1шт.</w:t>
            </w:r>
          </w:p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 детская  комплект – 8шт.</w:t>
            </w:r>
          </w:p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 футбольные -15 шт.</w:t>
            </w:r>
          </w:p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Ворота для мини – футбола -2шт.</w:t>
            </w:r>
          </w:p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  для ворот -2шт.</w:t>
            </w: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вратарские -2</w:t>
            </w:r>
          </w:p>
          <w:p w14:paraId="6F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А.Н.</w:t>
            </w:r>
          </w:p>
        </w:tc>
        <w:tc>
          <w:tcPr>
            <w:tcW w:type="dxa" w:w="19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программа  по   </w:t>
            </w:r>
            <w:r>
              <w:rPr>
                <w:rFonts w:ascii="Times New Roman" w:hAnsi="Times New Roman"/>
              </w:rPr>
              <w:t>баскетболу и лыжным гонкам</w:t>
            </w:r>
          </w:p>
        </w:tc>
        <w:tc>
          <w:tcPr>
            <w:tcW w:type="dxa" w:w="203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зал </w:t>
            </w:r>
            <w:r>
              <w:rPr>
                <w:rFonts w:ascii="Times New Roman" w:hAnsi="Times New Roman"/>
                <w:color w:val="000000"/>
                <w:sz w:val="24"/>
              </w:rPr>
              <w:t>МБУДО «Краснохолмская сш»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 135 м</w:t>
            </w:r>
            <w:r>
              <w:rPr>
                <w:rFonts w:ascii="Times New Roman" w:hAnsi="Times New Roman"/>
              </w:rPr>
              <w:t>2</w:t>
            </w:r>
          </w:p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Красный - Холм  ул.  Мясникова д.34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type="dxa" w:w="313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б</w:t>
            </w:r>
            <w:r>
              <w:rPr>
                <w:rFonts w:ascii="Times New Roman" w:hAnsi="Times New Roman"/>
              </w:rPr>
              <w:t>/б №7-1шт, №6-3шт,№5-9шт</w:t>
            </w:r>
          </w:p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 30см-10шт</w:t>
            </w:r>
          </w:p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Скакалка -15шт</w:t>
            </w:r>
          </w:p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Наколенники -12пар</w:t>
            </w:r>
          </w:p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Ботики лыжные -35</w:t>
            </w:r>
          </w:p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Лыжи беговые -5 + палки лыжные</w:t>
            </w:r>
          </w:p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Лыжи 15</w:t>
            </w:r>
          </w:p>
          <w:p w14:paraId="7C000000">
            <w:pPr>
              <w:rPr>
                <w:rFonts w:ascii="Times New Roman" w:hAnsi="Times New Roman"/>
              </w:rPr>
            </w:pPr>
          </w:p>
        </w:tc>
      </w:tr>
    </w:tbl>
    <w:p w14:paraId="7D000000">
      <w:pPr>
        <w:rPr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Сетка таблицы9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2025-01-14T07:33:12Z</dcterms:modified>
</cp:coreProperties>
</file>